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A59" w:rsidRPr="00E35A59" w:rsidRDefault="00E35A59" w:rsidP="00E35A59">
      <w:pPr>
        <w:autoSpaceDE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5A59">
        <w:rPr>
          <w:rFonts w:ascii="Times New Roman" w:hAnsi="Times New Roman" w:cs="Times New Roman"/>
          <w:color w:val="000000" w:themeColor="text1"/>
          <w:sz w:val="28"/>
          <w:szCs w:val="28"/>
        </w:rPr>
        <w:t>Конституци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E35A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</w:t>
      </w:r>
    </w:p>
    <w:p w:rsidR="00E35A59" w:rsidRPr="00E35A59" w:rsidRDefault="00E35A59" w:rsidP="00E35A59">
      <w:pPr>
        <w:autoSpaceDE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5A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Земельны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E35A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кодекс Российской Федерации №136-ФЗ от 25.10.2001 года, </w:t>
      </w:r>
    </w:p>
    <w:p w:rsidR="00E35A59" w:rsidRPr="00E35A59" w:rsidRDefault="00E35A59" w:rsidP="00E35A59">
      <w:pPr>
        <w:autoSpaceDE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5A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Жилищны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E35A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 Российской Федерации от 29.12.2004 года №188-ФЗ.</w:t>
      </w:r>
    </w:p>
    <w:p w:rsidR="00E35A59" w:rsidRPr="00E35A59" w:rsidRDefault="00E35A59" w:rsidP="00E35A59">
      <w:pPr>
        <w:autoSpaceDE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5A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Федеральны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E35A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  от 29.12.2004 года №189-ФЗ «О Введении в действие Жилищного кодекса Российской Федерации»</w:t>
      </w:r>
    </w:p>
    <w:p w:rsidR="00E35A59" w:rsidRPr="00E35A59" w:rsidRDefault="00E35A59" w:rsidP="00E35A59">
      <w:pPr>
        <w:ind w:right="4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 w:rsidRPr="00E35A59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</w:r>
      <w:r w:rsidRPr="00E35A59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E35A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  </w:t>
      </w:r>
      <w:r w:rsidRPr="00E35A59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от 25.01.2001 № 137-ФЗ «О введении в действие Земельного кодекса Российской Федерации», </w:t>
      </w:r>
    </w:p>
    <w:p w:rsidR="00E35A59" w:rsidRPr="00E35A59" w:rsidRDefault="00E35A59" w:rsidP="00E35A59">
      <w:pPr>
        <w:ind w:right="4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5A59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</w:r>
      <w:r w:rsidRPr="00E35A59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E35A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  от 27 июля 2010 года № 210-ФЗ «Об организации предоставления государственных и муниципальных услуг», </w:t>
      </w:r>
      <w:r w:rsidRPr="00E35A5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E35A59" w:rsidRPr="00E35A59" w:rsidRDefault="00E35A59" w:rsidP="00E35A59">
      <w:pPr>
        <w:ind w:right="4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5A5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Федеральны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E35A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  от 6 октября 2003 года № 131-ФЗ «Об общих принципах организации местного самоуправления в Российской Федерации»,</w:t>
      </w:r>
    </w:p>
    <w:p w:rsidR="00E35A59" w:rsidRPr="00E35A59" w:rsidRDefault="00E35A59" w:rsidP="00E35A59">
      <w:pPr>
        <w:ind w:right="4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5A5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Федеральны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E35A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  от 22.10.2004 года №125-ФЗ «Об архивном деле в Российской Федерации»,</w:t>
      </w:r>
    </w:p>
    <w:p w:rsidR="00E35A59" w:rsidRPr="00E35A59" w:rsidRDefault="00E35A59" w:rsidP="00E35A59">
      <w:pPr>
        <w:ind w:right="4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5A5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r w:rsidRPr="00E35A59">
        <w:rPr>
          <w:rFonts w:ascii="Times New Roman" w:hAnsi="Times New Roman" w:cs="Times New Roman"/>
          <w:color w:val="000000" w:themeColor="text1"/>
          <w:sz w:val="28"/>
        </w:rPr>
        <w:t>Устав муниципального района «Город Краснокаменск и Краснокаменский район» Забайкальского края,</w:t>
      </w:r>
    </w:p>
    <w:p w:rsidR="00E35A59" w:rsidRPr="00E35A59" w:rsidRDefault="00E35A59" w:rsidP="00E35A59">
      <w:pPr>
        <w:ind w:right="4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35A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Положение «О Комитете по управлению муниципальным имуществом Администрации муниципального района «Город Краснокаменск и Краснокаменский район» Забайкальского края, утвержденного решением Совета муниципального района «Город Краснокаменск и Краснокаменский район» Забайкальского края </w:t>
      </w:r>
      <w:r w:rsidRPr="00E35A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 28.06.2011 года №76;</w:t>
      </w:r>
    </w:p>
    <w:p w:rsidR="00E35A59" w:rsidRPr="00E35A59" w:rsidRDefault="00E35A59" w:rsidP="00E35A59">
      <w:pPr>
        <w:ind w:right="4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35A59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</w:r>
      <w:r w:rsidRPr="00E35A59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/>
        </w:rPr>
        <w:t>Поряд</w:t>
      </w: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/>
        </w:rPr>
        <w:t>ок</w:t>
      </w:r>
      <w:r w:rsidRPr="00E35A59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разработки и утверждения административных регламентов предоставления муниципальных услуг Администрации муниципального района «Город Краснокаменск и Краснокаменский район» Забайкальского края и подведомственных ей муниципальных учреждений, утвержденным постановлением Администрации муниципального района «Город Краснокаменск и Краснокаменский район» Забайкальского края от 23.06.2011 года №</w:t>
      </w: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35A59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/>
        </w:rPr>
        <w:t>128.</w:t>
      </w:r>
    </w:p>
    <w:p w:rsidR="00000000" w:rsidRPr="00E35A59" w:rsidRDefault="00E35A59">
      <w:pPr>
        <w:rPr>
          <w:rFonts w:ascii="Times New Roman" w:hAnsi="Times New Roman" w:cs="Times New Roman"/>
          <w:color w:val="000000" w:themeColor="text1"/>
        </w:rPr>
      </w:pPr>
    </w:p>
    <w:sectPr w:rsidR="00000000" w:rsidRPr="00E35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E35A59"/>
    <w:rsid w:val="00E35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Экономика</cp:lastModifiedBy>
  <cp:revision>2</cp:revision>
  <dcterms:created xsi:type="dcterms:W3CDTF">2025-11-20T00:56:00Z</dcterms:created>
  <dcterms:modified xsi:type="dcterms:W3CDTF">2025-11-20T00:57:00Z</dcterms:modified>
</cp:coreProperties>
</file>