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A8" w:rsidRPr="00961B98" w:rsidRDefault="004E20A8" w:rsidP="004E20A8">
      <w:pPr>
        <w:pStyle w:val="Default"/>
        <w:ind w:firstLine="709"/>
        <w:jc w:val="both"/>
        <w:rPr>
          <w:b/>
          <w:sz w:val="28"/>
          <w:szCs w:val="28"/>
        </w:rPr>
      </w:pPr>
      <w:r w:rsidRPr="00961B98">
        <w:rPr>
          <w:sz w:val="28"/>
          <w:szCs w:val="28"/>
        </w:rPr>
        <w:t xml:space="preserve">- </w:t>
      </w:r>
      <w:r w:rsidR="00AE58D1">
        <w:rPr>
          <w:sz w:val="28"/>
          <w:szCs w:val="28"/>
        </w:rPr>
        <w:t>К</w:t>
      </w:r>
      <w:r w:rsidRPr="00961B98">
        <w:rPr>
          <w:sz w:val="28"/>
          <w:szCs w:val="28"/>
        </w:rPr>
        <w:t>онституци</w:t>
      </w:r>
      <w:r w:rsidR="00BA5EFC">
        <w:rPr>
          <w:sz w:val="28"/>
          <w:szCs w:val="28"/>
        </w:rPr>
        <w:t>я</w:t>
      </w:r>
      <w:r w:rsidRPr="00961B98">
        <w:rPr>
          <w:sz w:val="28"/>
          <w:szCs w:val="28"/>
        </w:rPr>
        <w:t xml:space="preserve"> Российской Федерации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>- Граждански</w:t>
      </w:r>
      <w:r w:rsidR="00BA5EFC">
        <w:rPr>
          <w:rFonts w:ascii="Times New Roman" w:hAnsi="Times New Roman" w:cs="Times New Roman"/>
          <w:sz w:val="28"/>
          <w:szCs w:val="28"/>
        </w:rPr>
        <w:t>й</w:t>
      </w:r>
      <w:r w:rsidRPr="00961B98"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от 30.11.1994 №  51-ФЗ 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>- Федеральны</w:t>
      </w:r>
      <w:r w:rsidR="00BA5EFC">
        <w:rPr>
          <w:rFonts w:ascii="Times New Roman" w:hAnsi="Times New Roman" w:cs="Times New Roman"/>
          <w:sz w:val="28"/>
          <w:szCs w:val="28"/>
        </w:rPr>
        <w:t>й</w:t>
      </w:r>
      <w:r w:rsidRPr="00961B98">
        <w:rPr>
          <w:rFonts w:ascii="Times New Roman" w:hAnsi="Times New Roman" w:cs="Times New Roman"/>
          <w:sz w:val="28"/>
          <w:szCs w:val="28"/>
        </w:rPr>
        <w:t xml:space="preserve"> закон от 20.03.2025 № 33-ФЗ «Об общих принципах организации местного самоуправления в единой системе публичной власти»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>- Федеральны</w:t>
      </w:r>
      <w:r w:rsidR="00BA5EFC">
        <w:rPr>
          <w:rFonts w:ascii="Times New Roman" w:hAnsi="Times New Roman" w:cs="Times New Roman"/>
          <w:sz w:val="28"/>
          <w:szCs w:val="28"/>
        </w:rPr>
        <w:t>й</w:t>
      </w:r>
      <w:r w:rsidRPr="00961B98">
        <w:rPr>
          <w:rFonts w:ascii="Times New Roman" w:hAnsi="Times New Roman" w:cs="Times New Roman"/>
          <w:sz w:val="28"/>
          <w:szCs w:val="28"/>
        </w:rPr>
        <w:t xml:space="preserve"> закон от 02.05.2006 № 59-ФЗ «О порядке рассмотрения обращений граждан Российской Федерации»</w:t>
      </w:r>
    </w:p>
    <w:p w:rsidR="004E20A8" w:rsidRPr="00961B98" w:rsidRDefault="004E20A8" w:rsidP="004E20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 xml:space="preserve">- </w:t>
      </w:r>
      <w:r w:rsidR="00BA5EFC" w:rsidRPr="00961B98">
        <w:rPr>
          <w:rFonts w:ascii="Times New Roman" w:hAnsi="Times New Roman" w:cs="Times New Roman"/>
          <w:sz w:val="28"/>
          <w:szCs w:val="28"/>
        </w:rPr>
        <w:t>Федеральны</w:t>
      </w:r>
      <w:r w:rsidR="00BA5EFC">
        <w:rPr>
          <w:rFonts w:ascii="Times New Roman" w:hAnsi="Times New Roman" w:cs="Times New Roman"/>
          <w:sz w:val="28"/>
          <w:szCs w:val="28"/>
        </w:rPr>
        <w:t>й</w:t>
      </w:r>
      <w:r w:rsidR="00BA5EFC" w:rsidRPr="00961B98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961B98">
        <w:rPr>
          <w:rFonts w:ascii="Times New Roman" w:hAnsi="Times New Roman" w:cs="Times New Roman"/>
          <w:sz w:val="28"/>
          <w:szCs w:val="28"/>
        </w:rPr>
        <w:t>от 27.07.2006 № 149-ФЗ «Об информации, информационных технологиях и о защите информации»</w:t>
      </w:r>
    </w:p>
    <w:p w:rsidR="004E20A8" w:rsidRPr="00961B98" w:rsidRDefault="004E20A8" w:rsidP="004E20A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 xml:space="preserve">- </w:t>
      </w:r>
      <w:r w:rsidR="00BA5EFC" w:rsidRPr="00961B98">
        <w:rPr>
          <w:rFonts w:ascii="Times New Roman" w:hAnsi="Times New Roman" w:cs="Times New Roman"/>
          <w:sz w:val="28"/>
          <w:szCs w:val="28"/>
        </w:rPr>
        <w:t>Федеральны</w:t>
      </w:r>
      <w:r w:rsidR="00BA5EFC">
        <w:rPr>
          <w:rFonts w:ascii="Times New Roman" w:hAnsi="Times New Roman" w:cs="Times New Roman"/>
          <w:sz w:val="28"/>
          <w:szCs w:val="28"/>
        </w:rPr>
        <w:t>й</w:t>
      </w:r>
      <w:r w:rsidR="00BA5EFC" w:rsidRPr="00961B98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961B98">
        <w:rPr>
          <w:rFonts w:ascii="Times New Roman" w:hAnsi="Times New Roman" w:cs="Times New Roman"/>
          <w:sz w:val="28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 xml:space="preserve">- </w:t>
      </w:r>
      <w:r w:rsidR="00BA5EFC" w:rsidRPr="00961B98">
        <w:rPr>
          <w:rFonts w:ascii="Times New Roman" w:hAnsi="Times New Roman" w:cs="Times New Roman"/>
          <w:sz w:val="28"/>
          <w:szCs w:val="28"/>
        </w:rPr>
        <w:t>Федеральны</w:t>
      </w:r>
      <w:r w:rsidR="00BA5EFC">
        <w:rPr>
          <w:rFonts w:ascii="Times New Roman" w:hAnsi="Times New Roman" w:cs="Times New Roman"/>
          <w:sz w:val="28"/>
          <w:szCs w:val="28"/>
        </w:rPr>
        <w:t>й</w:t>
      </w:r>
      <w:r w:rsidR="00BA5EFC" w:rsidRPr="00961B98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961B98">
        <w:rPr>
          <w:rFonts w:ascii="Times New Roman" w:hAnsi="Times New Roman" w:cs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 xml:space="preserve">- </w:t>
      </w:r>
      <w:r w:rsidR="00BA5EFC" w:rsidRPr="00961B98">
        <w:rPr>
          <w:rFonts w:ascii="Times New Roman" w:hAnsi="Times New Roman" w:cs="Times New Roman"/>
          <w:sz w:val="28"/>
          <w:szCs w:val="28"/>
        </w:rPr>
        <w:t>Федеральны</w:t>
      </w:r>
      <w:r w:rsidR="00BA5EFC">
        <w:rPr>
          <w:rFonts w:ascii="Times New Roman" w:hAnsi="Times New Roman" w:cs="Times New Roman"/>
          <w:sz w:val="28"/>
          <w:szCs w:val="28"/>
        </w:rPr>
        <w:t>й</w:t>
      </w:r>
      <w:r w:rsidR="00BA5EFC" w:rsidRPr="00961B98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961B98">
        <w:rPr>
          <w:rFonts w:ascii="Times New Roman" w:hAnsi="Times New Roman" w:cs="Times New Roman"/>
          <w:sz w:val="28"/>
          <w:szCs w:val="28"/>
        </w:rPr>
        <w:t>от 06.04.2011 № 63-ФЗ «Об электронной подписи»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 xml:space="preserve">- </w:t>
      </w:r>
      <w:r w:rsidR="00BA5EFC" w:rsidRPr="00961B98">
        <w:rPr>
          <w:rFonts w:ascii="Times New Roman" w:hAnsi="Times New Roman" w:cs="Times New Roman"/>
          <w:sz w:val="28"/>
          <w:szCs w:val="28"/>
        </w:rPr>
        <w:t>Федеральны</w:t>
      </w:r>
      <w:r w:rsidR="00BA5EFC">
        <w:rPr>
          <w:rFonts w:ascii="Times New Roman" w:hAnsi="Times New Roman" w:cs="Times New Roman"/>
          <w:sz w:val="28"/>
          <w:szCs w:val="28"/>
        </w:rPr>
        <w:t>й</w:t>
      </w:r>
      <w:r w:rsidR="00BA5EFC" w:rsidRPr="00961B98">
        <w:rPr>
          <w:rFonts w:ascii="Times New Roman" w:hAnsi="Times New Roman" w:cs="Times New Roman"/>
          <w:sz w:val="28"/>
          <w:szCs w:val="28"/>
        </w:rPr>
        <w:t xml:space="preserve"> закон </w:t>
      </w:r>
      <w:r w:rsidRPr="00961B98">
        <w:rPr>
          <w:rFonts w:ascii="Times New Roman" w:hAnsi="Times New Roman" w:cs="Times New Roman"/>
          <w:sz w:val="28"/>
          <w:szCs w:val="28"/>
        </w:rPr>
        <w:t xml:space="preserve">от 30.12.2006 №  271-ФЗ «О розничных рынках и о внесении изменений в Трудовой кодекс Российской Федерации» 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>- Постановление Правительства Российской Федерации от 10.03. 2007 № 148 «Об утверждении правил выдачи разрешений на право организации розничного рынка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 xml:space="preserve">- </w:t>
      </w:r>
      <w:r w:rsidR="00BA5EFC" w:rsidRPr="00961B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61B98">
        <w:rPr>
          <w:rFonts w:ascii="Times New Roman" w:hAnsi="Times New Roman" w:cs="Times New Roman"/>
          <w:sz w:val="28"/>
          <w:szCs w:val="28"/>
        </w:rPr>
        <w:t>Правительства РФ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 xml:space="preserve">- </w:t>
      </w:r>
      <w:r w:rsidR="00BA5EFC" w:rsidRPr="00961B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61B98">
        <w:rPr>
          <w:rFonts w:ascii="Times New Roman" w:hAnsi="Times New Roman" w:cs="Times New Roman"/>
          <w:sz w:val="28"/>
          <w:szCs w:val="28"/>
        </w:rPr>
        <w:t>Правительства РФ от 24.10.2011 № 860 «Об утверждении Правил взимания платы за предоставление информации о деятельности государственных органов и органов местного самоуправления»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 xml:space="preserve">-  </w:t>
      </w:r>
      <w:r w:rsidR="00BA5EFC" w:rsidRPr="00961B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61B98">
        <w:rPr>
          <w:rFonts w:ascii="Times New Roman" w:hAnsi="Times New Roman" w:cs="Times New Roman"/>
          <w:sz w:val="28"/>
          <w:szCs w:val="28"/>
        </w:rPr>
        <w:t>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A5EFC" w:rsidRPr="00961B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61B98">
        <w:rPr>
          <w:rFonts w:ascii="Times New Roman" w:hAnsi="Times New Roman" w:cs="Times New Roman"/>
          <w:sz w:val="28"/>
          <w:szCs w:val="28"/>
        </w:rPr>
        <w:t xml:space="preserve">Правительства РФ от 25.06.2012 № 634 «О видах электронной подписи, использование которых допускается при обращении за получением государственных и муниципальных услуг» 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 xml:space="preserve">- </w:t>
      </w:r>
      <w:r w:rsidR="00BA5EFC" w:rsidRPr="00961B9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961B98">
        <w:rPr>
          <w:rFonts w:ascii="Times New Roman" w:hAnsi="Times New Roman" w:cs="Times New Roman"/>
          <w:sz w:val="28"/>
          <w:szCs w:val="28"/>
        </w:rPr>
        <w:t>Правительства РФ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 xml:space="preserve">- Приказ Минэкономразвития Российской Федерации от 26.02.2007 № 56 «Об утверждении номенклатуры товаров, определяющей классы товаров (в целях определения типов розничных рынков)» 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>- Закон Забайкальского края от 14.10.2008 года № 31-ЗЗК «Об  определении органа местного самоуправления, осуществляющего выдачу разрешения на право организации розничного рынка на территории Забайкальского края»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>- Постановление Правительства Забайкальского края от 08.09.2009  № 348 «Об утверждении Плана организации розничных рынков на территории Забайкальского края и установлении основных требований к планировке, перепланировке и застройке розничного рынка, реконструкции и модернизации зданий, строений, сооружений и находящихся в них помещений»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>- Постановление Правительства Забайкальского края от 10.03.2009  № 89 «Об утверждении форм разрешений на право организации розничного рынка и уведомлений»</w:t>
      </w:r>
    </w:p>
    <w:p w:rsidR="004E20A8" w:rsidRPr="00961B98" w:rsidRDefault="004E20A8" w:rsidP="00BA5EFC">
      <w:pPr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BA5EFC" w:rsidRPr="00C10AF9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BA5EFC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</w:t>
      </w:r>
      <w:r w:rsidR="00BA5EFC" w:rsidRPr="00C10AF9">
        <w:rPr>
          <w:rFonts w:ascii="Times New Roman" w:hAnsi="Times New Roman" w:cs="Times New Roman"/>
          <w:sz w:val="28"/>
          <w:szCs w:val="28"/>
        </w:rPr>
        <w:t xml:space="preserve"> Забайкальского края, принят решением Совета </w:t>
      </w:r>
      <w:r w:rsidR="00BA5EFC">
        <w:rPr>
          <w:rFonts w:ascii="Times New Roman" w:hAnsi="Times New Roman" w:cs="Times New Roman"/>
          <w:sz w:val="28"/>
          <w:szCs w:val="28"/>
        </w:rPr>
        <w:t>Краснокаменского муниципального округа от 16.09.2024 № 12 (ред. от 22.05.2025)</w:t>
      </w:r>
      <w:r w:rsidR="00BA5EFC" w:rsidRPr="00C10AF9">
        <w:rPr>
          <w:rFonts w:ascii="Times New Roman" w:hAnsi="Times New Roman" w:cs="Times New Roman"/>
          <w:sz w:val="28"/>
          <w:szCs w:val="28"/>
        </w:rPr>
        <w:t xml:space="preserve"> </w:t>
      </w:r>
      <w:r w:rsidR="00BA5EFC">
        <w:rPr>
          <w:rFonts w:ascii="Times New Roman" w:hAnsi="Times New Roman" w:cs="Times New Roman"/>
          <w:sz w:val="28"/>
          <w:szCs w:val="28"/>
        </w:rPr>
        <w:t>Зарегистрировано в Управлении Минюста России по Забайкальскому краю 16 октября 2024 г. N RU92711000202400</w:t>
      </w:r>
      <w:r w:rsidRPr="00961B9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E20A8" w:rsidRPr="00961B98" w:rsidRDefault="004E20A8" w:rsidP="004E20A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1B98">
        <w:rPr>
          <w:rFonts w:ascii="Times New Roman" w:hAnsi="Times New Roman" w:cs="Times New Roman"/>
          <w:sz w:val="28"/>
          <w:szCs w:val="28"/>
        </w:rPr>
        <w:t>- иными нормативными правовыми актами Российской Федерации, Забайкальского края и муниципальными правовыми актами Краснокаменского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AA2567" w:rsidRDefault="00AA2567"/>
    <w:sectPr w:rsidR="00AA2567" w:rsidSect="00AA2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4E20A8"/>
    <w:rsid w:val="00187DFD"/>
    <w:rsid w:val="004E20A8"/>
    <w:rsid w:val="00AA2567"/>
    <w:rsid w:val="00AE58D1"/>
    <w:rsid w:val="00BA5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20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Экономика</cp:lastModifiedBy>
  <cp:revision>4</cp:revision>
  <dcterms:created xsi:type="dcterms:W3CDTF">2025-11-18T07:59:00Z</dcterms:created>
  <dcterms:modified xsi:type="dcterms:W3CDTF">2025-11-19T08:02:00Z</dcterms:modified>
</cp:coreProperties>
</file>