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9E" w:rsidRPr="00D94232" w:rsidRDefault="00001D9E" w:rsidP="00001D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001D9E" w:rsidRPr="00D94232" w:rsidRDefault="00001D9E" w:rsidP="00001D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1D9E" w:rsidRPr="00D94232" w:rsidRDefault="00001D9E" w:rsidP="00001D9E">
      <w:pPr>
        <w:pStyle w:val="ConsPlusNormal"/>
        <w:widowControl/>
        <w:tabs>
          <w:tab w:val="center" w:pos="4947"/>
          <w:tab w:val="right" w:pos="9355"/>
        </w:tabs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ab/>
        <w:t>СОВЕТ МУНИЦИПАЛЬНОГО РАЙОНА</w:t>
      </w:r>
      <w:r w:rsidRPr="00D94232">
        <w:rPr>
          <w:rFonts w:ascii="Times New Roman" w:hAnsi="Times New Roman" w:cs="Times New Roman"/>
          <w:b/>
          <w:sz w:val="28"/>
          <w:szCs w:val="28"/>
        </w:rPr>
        <w:tab/>
      </w:r>
    </w:p>
    <w:p w:rsidR="00001D9E" w:rsidRPr="00D94232" w:rsidRDefault="00001D9E" w:rsidP="00001D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001D9E" w:rsidRPr="00D94232" w:rsidRDefault="00001D9E" w:rsidP="00001D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01D9E" w:rsidRPr="00D94232" w:rsidRDefault="00001D9E" w:rsidP="00001D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D9E" w:rsidRPr="00D94232" w:rsidRDefault="00001D9E" w:rsidP="00001D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1D9E" w:rsidRPr="00D94232" w:rsidRDefault="00001D9E" w:rsidP="00001D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1D9E" w:rsidRPr="008C326A" w:rsidRDefault="008C326A" w:rsidP="00001D9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326A">
        <w:rPr>
          <w:rFonts w:ascii="Times New Roman" w:hAnsi="Times New Roman" w:cs="Times New Roman"/>
          <w:b/>
          <w:sz w:val="28"/>
          <w:szCs w:val="28"/>
        </w:rPr>
        <w:t>от 26.04.</w:t>
      </w:r>
      <w:r w:rsidR="00001D9E" w:rsidRPr="008C326A">
        <w:rPr>
          <w:rFonts w:ascii="Times New Roman" w:hAnsi="Times New Roman" w:cs="Times New Roman"/>
          <w:b/>
          <w:sz w:val="28"/>
          <w:szCs w:val="28"/>
        </w:rPr>
        <w:t>201</w:t>
      </w:r>
      <w:r w:rsidR="00125EF4" w:rsidRPr="008C326A">
        <w:rPr>
          <w:rFonts w:ascii="Times New Roman" w:hAnsi="Times New Roman" w:cs="Times New Roman"/>
          <w:b/>
          <w:sz w:val="28"/>
          <w:szCs w:val="28"/>
        </w:rPr>
        <w:t>7</w:t>
      </w:r>
      <w:r w:rsidR="00001D9E" w:rsidRPr="008C326A">
        <w:rPr>
          <w:rFonts w:ascii="Times New Roman" w:hAnsi="Times New Roman" w:cs="Times New Roman"/>
          <w:b/>
          <w:sz w:val="28"/>
          <w:szCs w:val="28"/>
        </w:rPr>
        <w:t>г</w:t>
      </w:r>
      <w:r w:rsidRPr="008C326A">
        <w:rPr>
          <w:rFonts w:ascii="Times New Roman" w:hAnsi="Times New Roman" w:cs="Times New Roman"/>
          <w:b/>
          <w:sz w:val="28"/>
          <w:szCs w:val="28"/>
        </w:rPr>
        <w:t>.</w:t>
      </w:r>
      <w:r w:rsidR="00001D9E" w:rsidRPr="008C326A">
        <w:rPr>
          <w:rFonts w:ascii="Times New Roman" w:hAnsi="Times New Roman" w:cs="Times New Roman"/>
          <w:b/>
          <w:sz w:val="28"/>
          <w:szCs w:val="28"/>
        </w:rPr>
        <w:tab/>
      </w:r>
      <w:r w:rsidR="00001D9E" w:rsidRPr="008C326A">
        <w:rPr>
          <w:rFonts w:ascii="Times New Roman" w:hAnsi="Times New Roman" w:cs="Times New Roman"/>
          <w:b/>
          <w:sz w:val="28"/>
          <w:szCs w:val="28"/>
        </w:rPr>
        <w:tab/>
      </w:r>
      <w:r w:rsidR="00001D9E" w:rsidRPr="008C326A">
        <w:rPr>
          <w:rFonts w:ascii="Times New Roman" w:hAnsi="Times New Roman" w:cs="Times New Roman"/>
          <w:b/>
          <w:sz w:val="28"/>
          <w:szCs w:val="28"/>
        </w:rPr>
        <w:tab/>
      </w:r>
      <w:r w:rsidR="00001D9E" w:rsidRPr="008C326A">
        <w:rPr>
          <w:rFonts w:ascii="Times New Roman" w:hAnsi="Times New Roman" w:cs="Times New Roman"/>
          <w:b/>
          <w:sz w:val="28"/>
          <w:szCs w:val="28"/>
        </w:rPr>
        <w:tab/>
      </w:r>
      <w:r w:rsidRPr="008C326A">
        <w:rPr>
          <w:rFonts w:ascii="Times New Roman" w:hAnsi="Times New Roman" w:cs="Times New Roman"/>
          <w:b/>
          <w:sz w:val="28"/>
          <w:szCs w:val="28"/>
        </w:rPr>
        <w:tab/>
      </w:r>
      <w:r w:rsidRPr="008C326A">
        <w:rPr>
          <w:rFonts w:ascii="Times New Roman" w:hAnsi="Times New Roman" w:cs="Times New Roman"/>
          <w:b/>
          <w:sz w:val="28"/>
          <w:szCs w:val="28"/>
        </w:rPr>
        <w:tab/>
      </w:r>
      <w:r w:rsidRPr="008C326A">
        <w:rPr>
          <w:rFonts w:ascii="Times New Roman" w:hAnsi="Times New Roman" w:cs="Times New Roman"/>
          <w:b/>
          <w:sz w:val="28"/>
          <w:szCs w:val="28"/>
        </w:rPr>
        <w:tab/>
      </w:r>
      <w:r w:rsidRPr="008C326A">
        <w:rPr>
          <w:rFonts w:ascii="Times New Roman" w:hAnsi="Times New Roman" w:cs="Times New Roman"/>
          <w:b/>
          <w:sz w:val="28"/>
          <w:szCs w:val="28"/>
        </w:rPr>
        <w:tab/>
      </w:r>
      <w:r w:rsidR="0028742F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001D9E" w:rsidRPr="008C326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C326A">
        <w:rPr>
          <w:rFonts w:ascii="Times New Roman" w:hAnsi="Times New Roman" w:cs="Times New Roman"/>
          <w:b/>
          <w:sz w:val="28"/>
          <w:szCs w:val="28"/>
        </w:rPr>
        <w:t>36</w:t>
      </w:r>
    </w:p>
    <w:p w:rsidR="009F6AC0" w:rsidRPr="008C326A" w:rsidRDefault="009F6AC0">
      <w:pPr>
        <w:rPr>
          <w:b/>
        </w:rPr>
      </w:pPr>
    </w:p>
    <w:tbl>
      <w:tblPr>
        <w:tblStyle w:val="a3"/>
        <w:tblW w:w="13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786"/>
      </w:tblGrid>
      <w:tr w:rsidR="00001D9E" w:rsidRPr="008C326A" w:rsidTr="008C326A">
        <w:tc>
          <w:tcPr>
            <w:tcW w:w="8613" w:type="dxa"/>
          </w:tcPr>
          <w:p w:rsidR="00001D9E" w:rsidRPr="008C326A" w:rsidRDefault="00001D9E" w:rsidP="00CF6F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F12EE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заключения</w:t>
            </w:r>
            <w:r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688C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соглас</w:t>
            </w:r>
            <w:r w:rsidR="00ED2AF4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овании</w:t>
            </w:r>
            <w:r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688C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 w:rsidR="002C313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="00E0688C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«Город </w:t>
            </w:r>
            <w:proofErr w:type="spellStart"/>
            <w:r w:rsidR="00E0688C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="00E0688C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E0688C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="00E0688C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 </w:t>
            </w:r>
            <w:r w:rsidR="004515A6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</w:t>
            </w:r>
            <w:r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схем</w:t>
            </w:r>
            <w:r w:rsidR="004515A6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территориального планирования Российской </w:t>
            </w:r>
            <w:r w:rsidR="00E0688C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едерации в </w:t>
            </w:r>
            <w:r w:rsidR="00125EF4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федерального транспорта, утвержденн</w:t>
            </w:r>
            <w:r w:rsidR="004515A6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125EF4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распоряжением Правительства Российской Федерации от 19 марта 2013 года № 384-р</w:t>
            </w:r>
            <w:r w:rsidR="004515A6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возможного влияния планируемых для размещения объектов федерального транспорта на социально-экономическое развитие муниципального района «Город </w:t>
            </w:r>
            <w:proofErr w:type="spellStart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края, а также</w:t>
            </w:r>
            <w:proofErr w:type="gramEnd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возможного негативного воздействия указанных объектов на окружающую среду на территории муниципального  района «Город </w:t>
            </w:r>
            <w:proofErr w:type="spellStart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="00CF6FF9" w:rsidRPr="008C3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4786" w:type="dxa"/>
          </w:tcPr>
          <w:p w:rsidR="00001D9E" w:rsidRPr="008C326A" w:rsidRDefault="00001D9E">
            <w:pPr>
              <w:rPr>
                <w:b/>
              </w:rPr>
            </w:pPr>
          </w:p>
        </w:tc>
      </w:tr>
    </w:tbl>
    <w:p w:rsidR="00001D9E" w:rsidRDefault="00001D9E"/>
    <w:p w:rsidR="004F6A72" w:rsidRDefault="004F6A72" w:rsidP="004F6A72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C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ст.12 Градостроительного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4515A6">
        <w:rPr>
          <w:rFonts w:ascii="Times New Roman" w:hAnsi="Times New Roman" w:cs="Times New Roman"/>
          <w:sz w:val="28"/>
          <w:szCs w:val="28"/>
        </w:rPr>
        <w:t xml:space="preserve">пунктом 4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4515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проекта схемы территориального планирования Российской Федерации органами местного самоуправления муниципальных образований</w:t>
      </w:r>
      <w:r w:rsidR="004515A6"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proofErr w:type="spellStart"/>
      <w:r w:rsidR="004515A6">
        <w:rPr>
          <w:rFonts w:ascii="Times New Roman" w:hAnsi="Times New Roman" w:cs="Times New Roman"/>
          <w:sz w:val="28"/>
          <w:szCs w:val="28"/>
        </w:rPr>
        <w:t>утвержденого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09</w:t>
      </w:r>
      <w:r w:rsidR="004515A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2013 г. № 292,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10A8C">
        <w:rPr>
          <w:rFonts w:ascii="Times New Roman" w:hAnsi="Times New Roman" w:cs="Times New Roman"/>
          <w:spacing w:val="4"/>
          <w:sz w:val="28"/>
          <w:szCs w:val="28"/>
        </w:rPr>
        <w:t xml:space="preserve">руководствуясь </w:t>
      </w:r>
      <w:r w:rsidR="001F6AF7">
        <w:rPr>
          <w:rFonts w:ascii="Times New Roman" w:hAnsi="Times New Roman" w:cs="Times New Roman"/>
          <w:spacing w:val="4"/>
          <w:sz w:val="28"/>
          <w:szCs w:val="28"/>
        </w:rPr>
        <w:t xml:space="preserve">ст.31 </w:t>
      </w:r>
      <w:r w:rsidRPr="00610A8C">
        <w:rPr>
          <w:rFonts w:ascii="Times New Roman" w:hAnsi="Times New Roman" w:cs="Times New Roman"/>
          <w:sz w:val="28"/>
        </w:rPr>
        <w:t xml:space="preserve">Устава муниципального района «Город </w:t>
      </w:r>
      <w:proofErr w:type="spellStart"/>
      <w:r w:rsidRPr="00610A8C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610A8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10A8C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610A8C">
        <w:rPr>
          <w:rFonts w:ascii="Times New Roman" w:hAnsi="Times New Roman" w:cs="Times New Roman"/>
          <w:sz w:val="28"/>
        </w:rPr>
        <w:t xml:space="preserve"> район» Забайкальского края</w:t>
      </w:r>
      <w:r w:rsidRPr="00610A8C">
        <w:rPr>
          <w:rFonts w:ascii="Times New Roman" w:hAnsi="Times New Roman" w:cs="Times New Roman"/>
          <w:sz w:val="28"/>
          <w:szCs w:val="28"/>
        </w:rPr>
        <w:t xml:space="preserve">, </w:t>
      </w:r>
      <w:r w:rsidRPr="00610A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0A8C">
        <w:rPr>
          <w:rFonts w:ascii="Times New Roman" w:hAnsi="Times New Roman" w:cs="Times New Roman"/>
          <w:sz w:val="28"/>
          <w:szCs w:val="28"/>
        </w:rPr>
        <w:t xml:space="preserve">овет муниципального района «Город </w:t>
      </w:r>
      <w:proofErr w:type="spellStart"/>
      <w:r w:rsidRPr="00610A8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10A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0A8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10A8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10A8C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1F6AF7" w:rsidRDefault="001F6AF7" w:rsidP="004F6A72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AF7" w:rsidRDefault="001F6AF7" w:rsidP="001F6AF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6AF7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E0688C">
        <w:rPr>
          <w:rFonts w:ascii="Times New Roman" w:hAnsi="Times New Roman" w:cs="Times New Roman"/>
          <w:bCs/>
          <w:sz w:val="28"/>
          <w:szCs w:val="28"/>
        </w:rPr>
        <w:t xml:space="preserve">прилагаемое </w:t>
      </w:r>
      <w:r w:rsidR="001F12EE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E0688C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«Город </w:t>
      </w:r>
      <w:proofErr w:type="spellStart"/>
      <w:r w:rsidR="00E0688C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="00E0688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E0688C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="00E0688C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 о соглас</w:t>
      </w:r>
      <w:r w:rsidR="00ED2AF4">
        <w:rPr>
          <w:rFonts w:ascii="Times New Roman" w:hAnsi="Times New Roman" w:cs="Times New Roman"/>
          <w:bCs/>
          <w:sz w:val="28"/>
          <w:szCs w:val="28"/>
        </w:rPr>
        <w:t>овании</w:t>
      </w:r>
      <w:r w:rsidR="00E0688C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6564D9">
        <w:rPr>
          <w:rFonts w:ascii="Times New Roman" w:hAnsi="Times New Roman" w:cs="Times New Roman"/>
          <w:bCs/>
          <w:sz w:val="28"/>
          <w:szCs w:val="28"/>
        </w:rPr>
        <w:t>ей</w:t>
      </w:r>
      <w:r w:rsidR="00E0688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«Город </w:t>
      </w:r>
      <w:proofErr w:type="spellStart"/>
      <w:r w:rsidR="00E0688C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="00E0688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E0688C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="00E0688C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  проект</w:t>
      </w:r>
      <w:r w:rsidR="00ED2AF4">
        <w:rPr>
          <w:rFonts w:ascii="Times New Roman" w:hAnsi="Times New Roman" w:cs="Times New Roman"/>
          <w:bCs/>
          <w:sz w:val="28"/>
          <w:szCs w:val="28"/>
        </w:rPr>
        <w:t>а</w:t>
      </w:r>
      <w:r w:rsidR="00E06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схемы </w:t>
      </w:r>
      <w:r w:rsidRPr="004F6A72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Российской Федерации в области </w:t>
      </w:r>
      <w:r w:rsidR="004515A6">
        <w:rPr>
          <w:rFonts w:ascii="Times New Roman" w:hAnsi="Times New Roman" w:cs="Times New Roman"/>
          <w:sz w:val="28"/>
          <w:szCs w:val="28"/>
        </w:rPr>
        <w:t>федерального транспорта</w:t>
      </w:r>
      <w:r w:rsidRPr="004F6A72">
        <w:rPr>
          <w:rFonts w:ascii="Times New Roman" w:hAnsi="Times New Roman" w:cs="Times New Roman"/>
          <w:sz w:val="28"/>
          <w:szCs w:val="28"/>
        </w:rPr>
        <w:t xml:space="preserve"> </w:t>
      </w:r>
      <w:r w:rsidR="00CF6FF9" w:rsidRPr="00CF6FF9">
        <w:rPr>
          <w:rFonts w:ascii="Times New Roman" w:hAnsi="Times New Roman" w:cs="Times New Roman"/>
          <w:sz w:val="28"/>
          <w:szCs w:val="28"/>
        </w:rPr>
        <w:t xml:space="preserve">в части возможного влияния планируемых для размещения объектов федерального транспорта на социально-экономическое развитие муниципального района «Город </w:t>
      </w:r>
      <w:proofErr w:type="spellStart"/>
      <w:r w:rsidR="00CF6FF9" w:rsidRPr="00CF6FF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F6FF9" w:rsidRPr="00CF6F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6FF9" w:rsidRPr="00CF6FF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F6FF9" w:rsidRPr="00CF6FF9">
        <w:rPr>
          <w:rFonts w:ascii="Times New Roman" w:hAnsi="Times New Roman" w:cs="Times New Roman"/>
          <w:sz w:val="28"/>
          <w:szCs w:val="28"/>
        </w:rPr>
        <w:t xml:space="preserve"> </w:t>
      </w:r>
      <w:r w:rsidR="00CF6FF9" w:rsidRPr="00CF6FF9">
        <w:rPr>
          <w:rFonts w:ascii="Times New Roman" w:hAnsi="Times New Roman" w:cs="Times New Roman"/>
          <w:sz w:val="28"/>
          <w:szCs w:val="28"/>
        </w:rPr>
        <w:lastRenderedPageBreak/>
        <w:t>район» Забайкальского края, а также возможного</w:t>
      </w:r>
      <w:proofErr w:type="gramEnd"/>
      <w:r w:rsidR="00CF6FF9" w:rsidRPr="00CF6FF9">
        <w:rPr>
          <w:rFonts w:ascii="Times New Roman" w:hAnsi="Times New Roman" w:cs="Times New Roman"/>
          <w:sz w:val="28"/>
          <w:szCs w:val="28"/>
        </w:rPr>
        <w:t xml:space="preserve"> негативного воздействия указанных объектов на</w:t>
      </w:r>
      <w:r w:rsidR="00CF6FF9">
        <w:rPr>
          <w:rFonts w:ascii="Times New Roman" w:hAnsi="Times New Roman" w:cs="Times New Roman"/>
          <w:sz w:val="28"/>
          <w:szCs w:val="28"/>
        </w:rPr>
        <w:t xml:space="preserve"> окружающую среду на территории </w:t>
      </w:r>
      <w:r w:rsidR="00CF6FF9" w:rsidRPr="00CF6FF9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CF6FF9">
        <w:rPr>
          <w:rFonts w:ascii="Times New Roman" w:hAnsi="Times New Roman" w:cs="Times New Roman"/>
          <w:sz w:val="28"/>
          <w:szCs w:val="28"/>
        </w:rPr>
        <w:t xml:space="preserve">района «Город </w:t>
      </w:r>
      <w:proofErr w:type="spellStart"/>
      <w:r w:rsidR="00CF6FF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F6F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6FF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F6FF9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46FB" w:rsidRPr="003746FB" w:rsidRDefault="003746FB" w:rsidP="003746FB">
      <w:pPr>
        <w:pStyle w:val="a4"/>
        <w:numPr>
          <w:ilvl w:val="0"/>
          <w:numId w:val="1"/>
        </w:num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для подписания и обнародования.</w:t>
      </w:r>
    </w:p>
    <w:p w:rsidR="004515A6" w:rsidRPr="004515A6" w:rsidRDefault="004515A6" w:rsidP="004515A6">
      <w:pPr>
        <w:pStyle w:val="a4"/>
        <w:numPr>
          <w:ilvl w:val="0"/>
          <w:numId w:val="1"/>
        </w:numPr>
        <w:tabs>
          <w:tab w:val="left" w:pos="567"/>
        </w:tabs>
        <w:ind w:right="-1"/>
        <w:jc w:val="both"/>
        <w:rPr>
          <w:sz w:val="28"/>
          <w:szCs w:val="28"/>
        </w:rPr>
      </w:pPr>
      <w:r w:rsidRPr="004515A6">
        <w:rPr>
          <w:sz w:val="28"/>
          <w:szCs w:val="28"/>
        </w:rPr>
        <w:t xml:space="preserve">Настоящее решение подлежит официальному обнародованию путем размещения на официальном веб-сайте муниципального района «Город </w:t>
      </w:r>
      <w:proofErr w:type="spellStart"/>
      <w:r w:rsidRPr="004515A6">
        <w:rPr>
          <w:sz w:val="28"/>
          <w:szCs w:val="28"/>
        </w:rPr>
        <w:t>Краснокаменск</w:t>
      </w:r>
      <w:proofErr w:type="spellEnd"/>
      <w:r w:rsidRPr="004515A6">
        <w:rPr>
          <w:sz w:val="28"/>
          <w:szCs w:val="28"/>
        </w:rPr>
        <w:t xml:space="preserve"> и </w:t>
      </w:r>
      <w:proofErr w:type="spellStart"/>
      <w:r w:rsidRPr="004515A6">
        <w:rPr>
          <w:sz w:val="28"/>
          <w:szCs w:val="28"/>
        </w:rPr>
        <w:t>Краснокаменский</w:t>
      </w:r>
      <w:proofErr w:type="spellEnd"/>
      <w:r w:rsidRPr="004515A6">
        <w:rPr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Pr="004515A6">
        <w:rPr>
          <w:sz w:val="28"/>
          <w:szCs w:val="28"/>
          <w:lang w:val="en-US"/>
        </w:rPr>
        <w:t>www</w:t>
      </w:r>
      <w:r w:rsidRPr="004515A6">
        <w:rPr>
          <w:sz w:val="28"/>
          <w:szCs w:val="28"/>
        </w:rPr>
        <w:t>:</w:t>
      </w:r>
      <w:proofErr w:type="spellStart"/>
      <w:r w:rsidRPr="004515A6">
        <w:rPr>
          <w:sz w:val="28"/>
          <w:szCs w:val="28"/>
          <w:lang w:val="en-US"/>
        </w:rPr>
        <w:t>adminkr</w:t>
      </w:r>
      <w:proofErr w:type="spellEnd"/>
      <w:r w:rsidRPr="004515A6">
        <w:rPr>
          <w:sz w:val="28"/>
          <w:szCs w:val="28"/>
        </w:rPr>
        <w:t>.</w:t>
      </w:r>
      <w:proofErr w:type="spellStart"/>
      <w:r w:rsidRPr="004515A6">
        <w:rPr>
          <w:sz w:val="28"/>
          <w:szCs w:val="28"/>
          <w:lang w:val="en-US"/>
        </w:rPr>
        <w:t>ru</w:t>
      </w:r>
      <w:proofErr w:type="spellEnd"/>
      <w:r w:rsidRPr="004515A6">
        <w:rPr>
          <w:sz w:val="28"/>
          <w:szCs w:val="28"/>
        </w:rPr>
        <w:t xml:space="preserve"> и вступает в силу после его подписания и официального обнародования.</w:t>
      </w:r>
    </w:p>
    <w:p w:rsidR="001F6AF7" w:rsidRDefault="001F6AF7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6AF7" w:rsidRDefault="001F6AF7" w:rsidP="001F6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B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="008C3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Г.Н. Колов</w:t>
      </w:r>
    </w:p>
    <w:p w:rsidR="001F6AF7" w:rsidRDefault="001F6AF7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5A6" w:rsidRDefault="004515A6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FF9" w:rsidRDefault="00CF6FF9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FF9" w:rsidRDefault="00CF6FF9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FF9" w:rsidRDefault="00CF6FF9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FF9" w:rsidRDefault="00CF6FF9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FF9" w:rsidRDefault="00CF6FF9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26A" w:rsidRDefault="008C326A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26A" w:rsidRDefault="008C326A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26A" w:rsidRDefault="008C326A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26A" w:rsidRDefault="008C326A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26A" w:rsidRDefault="008C326A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6FF9" w:rsidRDefault="00CF6FF9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5A6" w:rsidRDefault="004515A6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5A6" w:rsidRDefault="004515A6" w:rsidP="001F6A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26A" w:rsidRDefault="008C326A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0688C" w:rsidRDefault="00E0688C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0688C" w:rsidRDefault="00CF6FF9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688C">
        <w:rPr>
          <w:rFonts w:ascii="Times New Roman" w:hAnsi="Times New Roman" w:cs="Times New Roman"/>
          <w:sz w:val="28"/>
          <w:szCs w:val="28"/>
        </w:rPr>
        <w:t>ешением Совета</w:t>
      </w:r>
    </w:p>
    <w:p w:rsidR="00E0688C" w:rsidRDefault="00CF6FF9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688C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E0688C" w:rsidRDefault="00E0688C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</w:p>
    <w:p w:rsidR="00E0688C" w:rsidRDefault="004515A6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88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0688C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E0688C" w:rsidRDefault="00E0688C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0688C" w:rsidRDefault="008C326A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</w:t>
      </w:r>
      <w:r w:rsidR="00E0688C">
        <w:rPr>
          <w:rFonts w:ascii="Times New Roman" w:hAnsi="Times New Roman" w:cs="Times New Roman"/>
          <w:sz w:val="28"/>
          <w:szCs w:val="28"/>
        </w:rPr>
        <w:t>201</w:t>
      </w:r>
      <w:r w:rsidR="004515A6">
        <w:rPr>
          <w:rFonts w:ascii="Times New Roman" w:hAnsi="Times New Roman" w:cs="Times New Roman"/>
          <w:sz w:val="28"/>
          <w:szCs w:val="28"/>
        </w:rPr>
        <w:t>7</w:t>
      </w:r>
      <w:r w:rsidR="00E0688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ED2AF4" w:rsidRDefault="00ED2AF4" w:rsidP="00E068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2AF4" w:rsidRPr="00CF6FF9" w:rsidRDefault="00ED2AF4" w:rsidP="00ED2A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FF9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ED2AF4" w:rsidRPr="00CF6FF9" w:rsidRDefault="00ED2AF4" w:rsidP="00ED2A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FF9">
        <w:rPr>
          <w:rFonts w:ascii="Times New Roman" w:hAnsi="Times New Roman" w:cs="Times New Roman"/>
          <w:b/>
          <w:sz w:val="32"/>
          <w:szCs w:val="32"/>
        </w:rPr>
        <w:t xml:space="preserve">«Город </w:t>
      </w:r>
      <w:proofErr w:type="spellStart"/>
      <w:r w:rsidRPr="00CF6FF9">
        <w:rPr>
          <w:rFonts w:ascii="Times New Roman" w:hAnsi="Times New Roman" w:cs="Times New Roman"/>
          <w:b/>
          <w:sz w:val="32"/>
          <w:szCs w:val="32"/>
        </w:rPr>
        <w:t>Краснокаменск</w:t>
      </w:r>
      <w:proofErr w:type="spellEnd"/>
      <w:r w:rsidRPr="00CF6FF9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CF6FF9">
        <w:rPr>
          <w:rFonts w:ascii="Times New Roman" w:hAnsi="Times New Roman" w:cs="Times New Roman"/>
          <w:b/>
          <w:sz w:val="32"/>
          <w:szCs w:val="32"/>
        </w:rPr>
        <w:t>Краснокаменский</w:t>
      </w:r>
      <w:proofErr w:type="spellEnd"/>
      <w:r w:rsidRPr="00CF6FF9">
        <w:rPr>
          <w:rFonts w:ascii="Times New Roman" w:hAnsi="Times New Roman" w:cs="Times New Roman"/>
          <w:b/>
          <w:sz w:val="32"/>
          <w:szCs w:val="32"/>
        </w:rPr>
        <w:t xml:space="preserve"> район» Забайкальского края</w:t>
      </w:r>
    </w:p>
    <w:tbl>
      <w:tblPr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70"/>
        <w:gridCol w:w="5530"/>
      </w:tblGrid>
      <w:tr w:rsidR="00CF6FF9" w:rsidRPr="00CF6FF9" w:rsidTr="00C44ABC">
        <w:trPr>
          <w:trHeight w:val="4471"/>
        </w:trPr>
        <w:tc>
          <w:tcPr>
            <w:tcW w:w="10070" w:type="dxa"/>
          </w:tcPr>
          <w:p w:rsidR="00CF6FF9" w:rsidRPr="00CF6FF9" w:rsidRDefault="00CF6FF9" w:rsidP="00CF6FF9">
            <w:pPr>
              <w:spacing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F9">
              <w:rPr>
                <w:rFonts w:ascii="Times New Roman" w:hAnsi="Times New Roman" w:cs="Times New Roman"/>
                <w:sz w:val="28"/>
                <w:szCs w:val="28"/>
              </w:rPr>
              <w:t xml:space="preserve">д. 505, г. </w:t>
            </w:r>
            <w:proofErr w:type="spellStart"/>
            <w:r w:rsidRPr="00CF6FF9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CF6FF9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Забайкальский край, индекс 674674,тел.: (30245) 6-08-66, 2-50-23, 4-45-89, факс: (30245) 6-08-66</w:t>
            </w:r>
          </w:p>
          <w:p w:rsidR="00CF6FF9" w:rsidRPr="00CF6FF9" w:rsidRDefault="00CF6FF9" w:rsidP="00CF6FF9">
            <w:pPr>
              <w:spacing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F6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6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F6F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CF6F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F6F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CF6F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adminkr</w:t>
              </w:r>
              <w:proofErr w:type="spellEnd"/>
              <w:r w:rsidRPr="00CF6F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F6F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F6FF9">
              <w:rPr>
                <w:rFonts w:ascii="Times New Roman" w:hAnsi="Times New Roman" w:cs="Times New Roman"/>
                <w:sz w:val="28"/>
                <w:szCs w:val="28"/>
              </w:rPr>
              <w:t xml:space="preserve"> ОГРН: 1027501067769 ИНН:7530006843 </w:t>
            </w:r>
            <w:r w:rsidRPr="00CF6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6FF9">
              <w:rPr>
                <w:rFonts w:ascii="Times New Roman" w:hAnsi="Times New Roman" w:cs="Times New Roman"/>
                <w:sz w:val="28"/>
                <w:szCs w:val="28"/>
              </w:rPr>
              <w:t>КПП: 753001001</w:t>
            </w:r>
          </w:p>
          <w:p w:rsidR="008C326A" w:rsidRDefault="008C326A" w:rsidP="00CF6FF9">
            <w:pPr>
              <w:spacing w:after="0" w:line="240" w:lineRule="auto"/>
              <w:ind w:left="-567" w:right="-25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FF9" w:rsidRPr="00CF6FF9" w:rsidRDefault="00CF6FF9" w:rsidP="00CF6FF9">
            <w:pPr>
              <w:spacing w:after="0" w:line="240" w:lineRule="auto"/>
              <w:ind w:left="-567" w:right="-25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</w:p>
          <w:p w:rsidR="00CF6FF9" w:rsidRPr="00CF6FF9" w:rsidRDefault="00CF6FF9" w:rsidP="00CF6FF9">
            <w:pPr>
              <w:spacing w:after="0" w:line="240" w:lineRule="auto"/>
              <w:ind w:left="-567" w:right="-25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согласовании проекта схемы территориального планирования </w:t>
            </w:r>
          </w:p>
          <w:p w:rsidR="00CF6FF9" w:rsidRDefault="00CF6FF9" w:rsidP="008C326A">
            <w:pPr>
              <w:spacing w:after="0" w:line="240" w:lineRule="auto"/>
              <w:ind w:left="-567" w:right="-25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в области федерального транспорта </w:t>
            </w:r>
          </w:p>
          <w:p w:rsidR="008C326A" w:rsidRPr="00CF6FF9" w:rsidRDefault="008C326A" w:rsidP="008C326A">
            <w:pPr>
              <w:spacing w:after="0" w:line="240" w:lineRule="auto"/>
              <w:ind w:left="-567" w:right="-25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0" w:type="dxa"/>
          </w:tcPr>
          <w:p w:rsidR="00CF6FF9" w:rsidRPr="00CF6FF9" w:rsidRDefault="00CF6FF9" w:rsidP="00CF6FF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F9" w:rsidRPr="00CF6FF9" w:rsidRDefault="00CF6FF9" w:rsidP="00CF6FF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FF9" w:rsidRPr="00CF6FF9" w:rsidRDefault="00CF6FF9" w:rsidP="00CF6FF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26A">
        <w:rPr>
          <w:rFonts w:ascii="Times New Roman" w:hAnsi="Times New Roman" w:cs="Times New Roman"/>
          <w:i/>
          <w:sz w:val="28"/>
          <w:szCs w:val="28"/>
        </w:rPr>
        <w:t xml:space="preserve">Администрацией муниципального района «Город </w:t>
      </w:r>
      <w:proofErr w:type="spellStart"/>
      <w:r w:rsidRPr="008C326A">
        <w:rPr>
          <w:rFonts w:ascii="Times New Roman" w:hAnsi="Times New Roman" w:cs="Times New Roman"/>
          <w:i/>
          <w:sz w:val="28"/>
          <w:szCs w:val="28"/>
        </w:rPr>
        <w:t>Краснокаменск</w:t>
      </w:r>
      <w:proofErr w:type="spellEnd"/>
      <w:r w:rsidRPr="008C326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CF6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FF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F6FF9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(далее – Администрация) рассмотрены изменения, которые вносятся в  схему территориального планирования Российской Федерации в области федерального транспорта, утвержденную распоряжением Правительства Российской Федерации от 19 марта 2013 года № 384-р,  в части  модернизации железнодорожной инфраструктуры Байкало-Амурской и Транссибирской магистралей с развитием пропускных и провозных способностей (далее – проект схемы).</w:t>
      </w:r>
      <w:proofErr w:type="gramEnd"/>
    </w:p>
    <w:p w:rsidR="00CF6FF9" w:rsidRPr="00CF6FF9" w:rsidRDefault="00CF6FF9" w:rsidP="00CF6FF9">
      <w:p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FF9">
        <w:rPr>
          <w:rFonts w:ascii="Times New Roman" w:hAnsi="Times New Roman" w:cs="Times New Roman"/>
          <w:sz w:val="28"/>
          <w:szCs w:val="28"/>
        </w:rPr>
        <w:t>Проект схемы</w:t>
      </w:r>
      <w:r w:rsidRPr="00CF6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FF9">
        <w:rPr>
          <w:rFonts w:ascii="Times New Roman" w:hAnsi="Times New Roman" w:cs="Times New Roman"/>
          <w:sz w:val="28"/>
          <w:szCs w:val="28"/>
        </w:rPr>
        <w:t>представлен  на согласование в соответствии с положениями статьи 12 Градостроительного кодекса Российской Федерации (далее – Кодекс) письмом Министерства территориального развития Забайкальского края от «25» апреля 2017 г. № 14-5061.</w:t>
      </w:r>
    </w:p>
    <w:p w:rsidR="00CF6FF9" w:rsidRPr="00CF6FF9" w:rsidRDefault="00CF6FF9" w:rsidP="00CF6FF9">
      <w:pPr>
        <w:tabs>
          <w:tab w:val="left" w:pos="70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FF9">
        <w:rPr>
          <w:rFonts w:ascii="Times New Roman" w:hAnsi="Times New Roman" w:cs="Times New Roman"/>
          <w:sz w:val="28"/>
          <w:szCs w:val="28"/>
        </w:rPr>
        <w:t xml:space="preserve">В соответствии с Порядком  согласования проекта схемы  территориального планирования  Российской Федерации органами  местного самоуправления муниципальных образований Забайкальского края, утвержденным постановлением  Правительства  Забайкальского края от  09.07.2013 г. № 292 (далее - Порядок), Администрацией рассмотрен Проект схемы в части возможного влияния планируемых для размещения объектов федерального транспорта на социально-экономическое развитие муниципального района «Город </w:t>
      </w:r>
      <w:proofErr w:type="spellStart"/>
      <w:r w:rsidRPr="00CF6FF9">
        <w:rPr>
          <w:rFonts w:ascii="Times New Roman" w:hAnsi="Times New Roman" w:cs="Times New Roman"/>
          <w:sz w:val="28"/>
          <w:szCs w:val="28"/>
        </w:rPr>
        <w:lastRenderedPageBreak/>
        <w:t>Краснокаменск</w:t>
      </w:r>
      <w:proofErr w:type="spellEnd"/>
      <w:r w:rsidRPr="00CF6F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6FF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F6FF9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а также возможного негативного воздействия</w:t>
      </w:r>
      <w:proofErr w:type="gramEnd"/>
      <w:r w:rsidRPr="00CF6FF9">
        <w:rPr>
          <w:rFonts w:ascii="Times New Roman" w:hAnsi="Times New Roman" w:cs="Times New Roman"/>
          <w:sz w:val="28"/>
          <w:szCs w:val="28"/>
        </w:rPr>
        <w:t xml:space="preserve"> указанных объектов на</w:t>
      </w:r>
      <w:r>
        <w:rPr>
          <w:rFonts w:ascii="Times New Roman" w:hAnsi="Times New Roman" w:cs="Times New Roman"/>
          <w:sz w:val="28"/>
          <w:szCs w:val="28"/>
        </w:rPr>
        <w:t xml:space="preserve"> окружающую среду на территории </w:t>
      </w:r>
      <w:r w:rsidRPr="00CF6FF9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«Заба</w:t>
      </w:r>
      <w:r w:rsidR="003746F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кальского края</w:t>
      </w:r>
      <w:r w:rsidRPr="00CF6FF9">
        <w:rPr>
          <w:rFonts w:ascii="Times New Roman" w:hAnsi="Times New Roman" w:cs="Times New Roman"/>
          <w:sz w:val="28"/>
          <w:szCs w:val="28"/>
        </w:rPr>
        <w:t>.</w:t>
      </w:r>
    </w:p>
    <w:p w:rsidR="00CF6FF9" w:rsidRPr="00CF6FF9" w:rsidRDefault="00CF6FF9" w:rsidP="00CF6FF9">
      <w:pPr>
        <w:tabs>
          <w:tab w:val="left" w:pos="567"/>
          <w:tab w:val="left" w:pos="70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FF9">
        <w:rPr>
          <w:rFonts w:ascii="Times New Roman" w:hAnsi="Times New Roman" w:cs="Times New Roman"/>
          <w:sz w:val="28"/>
          <w:szCs w:val="28"/>
        </w:rPr>
        <w:t>В соответствии с положениями части 5 статьи 12 Кодекса, пункта 4 Порядка Проект схемы является согласованным.</w:t>
      </w:r>
    </w:p>
    <w:p w:rsidR="008C326A" w:rsidRDefault="008C326A" w:rsidP="008C32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6FF9" w:rsidRPr="00CF6FF9" w:rsidRDefault="00CF6FF9" w:rsidP="008C32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6FF9">
        <w:rPr>
          <w:rFonts w:ascii="Times New Roman" w:hAnsi="Times New Roman" w:cs="Times New Roman"/>
          <w:sz w:val="28"/>
          <w:szCs w:val="28"/>
        </w:rPr>
        <w:t>Глава муниципального района «Город</w:t>
      </w:r>
    </w:p>
    <w:p w:rsidR="00CF6FF9" w:rsidRPr="00CF6FF9" w:rsidRDefault="00CF6FF9" w:rsidP="008C32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FF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F6F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6FF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</w:p>
    <w:p w:rsidR="00CF6FF9" w:rsidRPr="00CF6FF9" w:rsidRDefault="00CF6FF9" w:rsidP="008C32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6FF9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="008C326A">
        <w:rPr>
          <w:rFonts w:ascii="Times New Roman" w:hAnsi="Times New Roman" w:cs="Times New Roman"/>
          <w:sz w:val="28"/>
          <w:szCs w:val="28"/>
        </w:rPr>
        <w:tab/>
      </w:r>
      <w:r w:rsidRPr="00CF6FF9">
        <w:rPr>
          <w:rFonts w:ascii="Times New Roman" w:hAnsi="Times New Roman" w:cs="Times New Roman"/>
          <w:sz w:val="28"/>
          <w:szCs w:val="28"/>
        </w:rPr>
        <w:t>Г.Н.</w:t>
      </w:r>
      <w:r w:rsidR="008C326A">
        <w:rPr>
          <w:rFonts w:ascii="Times New Roman" w:hAnsi="Times New Roman" w:cs="Times New Roman"/>
          <w:sz w:val="28"/>
          <w:szCs w:val="28"/>
        </w:rPr>
        <w:t xml:space="preserve"> </w:t>
      </w:r>
      <w:r w:rsidRPr="00CF6FF9">
        <w:rPr>
          <w:rFonts w:ascii="Times New Roman" w:hAnsi="Times New Roman" w:cs="Times New Roman"/>
          <w:sz w:val="28"/>
          <w:szCs w:val="28"/>
        </w:rPr>
        <w:t xml:space="preserve">Колов </w:t>
      </w:r>
    </w:p>
    <w:sectPr w:rsidR="00CF6FF9" w:rsidRPr="00CF6FF9" w:rsidSect="009F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42B"/>
    <w:multiLevelType w:val="hybridMultilevel"/>
    <w:tmpl w:val="17B6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6963"/>
    <w:multiLevelType w:val="hybridMultilevel"/>
    <w:tmpl w:val="E218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425BD"/>
    <w:multiLevelType w:val="hybridMultilevel"/>
    <w:tmpl w:val="E218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9E"/>
    <w:rsid w:val="00001D9E"/>
    <w:rsid w:val="00125EF4"/>
    <w:rsid w:val="001C6593"/>
    <w:rsid w:val="001F12EE"/>
    <w:rsid w:val="001F6AF7"/>
    <w:rsid w:val="0028742F"/>
    <w:rsid w:val="002C3139"/>
    <w:rsid w:val="003746FB"/>
    <w:rsid w:val="004515A6"/>
    <w:rsid w:val="004B1C69"/>
    <w:rsid w:val="004F6A72"/>
    <w:rsid w:val="00523A23"/>
    <w:rsid w:val="006564D9"/>
    <w:rsid w:val="00691DF8"/>
    <w:rsid w:val="00706D34"/>
    <w:rsid w:val="00802BA3"/>
    <w:rsid w:val="008C326A"/>
    <w:rsid w:val="008C3329"/>
    <w:rsid w:val="008D73E4"/>
    <w:rsid w:val="008E7887"/>
    <w:rsid w:val="00907DE6"/>
    <w:rsid w:val="009F6AC0"/>
    <w:rsid w:val="00A70759"/>
    <w:rsid w:val="00AC15B7"/>
    <w:rsid w:val="00AC3232"/>
    <w:rsid w:val="00C6322D"/>
    <w:rsid w:val="00CA4484"/>
    <w:rsid w:val="00CC7D8A"/>
    <w:rsid w:val="00CF6FF9"/>
    <w:rsid w:val="00E0688C"/>
    <w:rsid w:val="00E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01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F6A7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A72"/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F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D2A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01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F6A7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A72"/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F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D2A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3</cp:revision>
  <cp:lastPrinted>2017-05-02T05:49:00Z</cp:lastPrinted>
  <dcterms:created xsi:type="dcterms:W3CDTF">2017-05-02T05:49:00Z</dcterms:created>
  <dcterms:modified xsi:type="dcterms:W3CDTF">2017-05-02T05:50:00Z</dcterms:modified>
</cp:coreProperties>
</file>