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E" w:rsidRPr="003B68FD" w:rsidRDefault="004C19BE" w:rsidP="004C19BE">
      <w:pPr>
        <w:ind w:firstLine="888"/>
        <w:jc w:val="center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РОССИЙСКАЯ ФЕДЕРАЦИЯ</w:t>
      </w:r>
    </w:p>
    <w:p w:rsidR="003B68FD" w:rsidRDefault="003B68FD" w:rsidP="004C19BE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СОВЕТ МУНИЦИПАЛЬНОГО РАЙОНА</w:t>
      </w:r>
    </w:p>
    <w:p w:rsidR="004C19BE" w:rsidRPr="003B68FD" w:rsidRDefault="004C19BE" w:rsidP="003B68FD">
      <w:pPr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«ГОРОД КРАСНОКАМЕНСК И КРАСНОКАМЕНСКИЙ РАЙОН»</w:t>
      </w: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ЗАБАЙКАЛЬСКОГО КРАЯ</w:t>
      </w:r>
    </w:p>
    <w:p w:rsidR="004C19BE" w:rsidRPr="005D04C7" w:rsidRDefault="004C19BE" w:rsidP="004C19BE">
      <w:pPr>
        <w:ind w:firstLine="888"/>
        <w:jc w:val="center"/>
        <w:rPr>
          <w:b/>
        </w:rPr>
      </w:pP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РЕШЕНИЕ</w:t>
      </w:r>
    </w:p>
    <w:p w:rsidR="004C19BE" w:rsidRPr="00FB0E0E" w:rsidRDefault="00FB0E0E" w:rsidP="004C19BE">
      <w:pPr>
        <w:rPr>
          <w:b/>
          <w:sz w:val="28"/>
          <w:szCs w:val="28"/>
        </w:rPr>
      </w:pPr>
      <w:r w:rsidRPr="00FB0E0E">
        <w:rPr>
          <w:b/>
          <w:sz w:val="28"/>
          <w:szCs w:val="28"/>
        </w:rPr>
        <w:t>от 24</w:t>
      </w:r>
      <w:r w:rsidR="004C19BE" w:rsidRPr="00FB0E0E">
        <w:rPr>
          <w:b/>
          <w:sz w:val="28"/>
          <w:szCs w:val="28"/>
        </w:rPr>
        <w:t>.05.201</w:t>
      </w:r>
      <w:r w:rsidR="007A500C" w:rsidRPr="00FB0E0E">
        <w:rPr>
          <w:b/>
          <w:sz w:val="28"/>
          <w:szCs w:val="28"/>
        </w:rPr>
        <w:t>7</w:t>
      </w:r>
      <w:r w:rsidR="004C19BE" w:rsidRPr="00FB0E0E">
        <w:rPr>
          <w:b/>
          <w:sz w:val="28"/>
          <w:szCs w:val="28"/>
        </w:rPr>
        <w:t xml:space="preserve"> г.</w:t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4C19BE" w:rsidRPr="00FB0E0E">
        <w:rPr>
          <w:b/>
          <w:sz w:val="28"/>
          <w:szCs w:val="28"/>
        </w:rPr>
        <w:t xml:space="preserve">№ </w:t>
      </w:r>
      <w:r w:rsidRPr="00FB0E0E">
        <w:rPr>
          <w:b/>
          <w:sz w:val="28"/>
          <w:szCs w:val="28"/>
        </w:rPr>
        <w:t>47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Pr="003B68FD" w:rsidRDefault="004C19BE" w:rsidP="004C19BE">
      <w:pPr>
        <w:ind w:firstLine="96"/>
        <w:jc w:val="both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 xml:space="preserve">О работе постоянной комиссии по  промышленности и </w:t>
      </w:r>
      <w:proofErr w:type="gramStart"/>
      <w:r w:rsidRPr="003B68FD">
        <w:rPr>
          <w:b/>
          <w:sz w:val="28"/>
          <w:szCs w:val="28"/>
        </w:rPr>
        <w:t>сельскому</w:t>
      </w:r>
      <w:proofErr w:type="gramEnd"/>
    </w:p>
    <w:p w:rsidR="004C19BE" w:rsidRPr="003B68FD" w:rsidRDefault="004C19BE" w:rsidP="003B68FD">
      <w:pPr>
        <w:ind w:firstLine="96"/>
        <w:jc w:val="both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хозяйству Совета муниципального района в 201</w:t>
      </w:r>
      <w:r w:rsidR="006458DB" w:rsidRPr="003B68FD">
        <w:rPr>
          <w:b/>
          <w:sz w:val="28"/>
          <w:szCs w:val="28"/>
        </w:rPr>
        <w:t>6</w:t>
      </w:r>
      <w:r w:rsidRPr="003B68FD">
        <w:rPr>
          <w:b/>
          <w:sz w:val="28"/>
          <w:szCs w:val="28"/>
        </w:rPr>
        <w:t xml:space="preserve"> году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3B68FD">
      <w:pPr>
        <w:ind w:firstLine="708"/>
        <w:jc w:val="both"/>
        <w:rPr>
          <w:sz w:val="28"/>
          <w:szCs w:val="28"/>
        </w:rPr>
      </w:pPr>
      <w:r w:rsidRPr="00243BA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отчёт  председателя постоянной комиссии Совета муниципального района по  промышленности и сельскому хозяйству </w:t>
      </w:r>
      <w:proofErr w:type="spellStart"/>
      <w:r w:rsidR="009D22FD">
        <w:rPr>
          <w:sz w:val="28"/>
          <w:szCs w:val="28"/>
        </w:rPr>
        <w:t>Заикина</w:t>
      </w:r>
      <w:proofErr w:type="spellEnd"/>
      <w:r w:rsidR="009D22FD">
        <w:rPr>
          <w:sz w:val="28"/>
          <w:szCs w:val="28"/>
        </w:rPr>
        <w:t xml:space="preserve"> С.А.</w:t>
      </w:r>
      <w:r w:rsidR="007A500C">
        <w:rPr>
          <w:sz w:val="28"/>
          <w:szCs w:val="28"/>
        </w:rPr>
        <w:t xml:space="preserve"> о работе комиссии в 2016</w:t>
      </w:r>
      <w:r>
        <w:rPr>
          <w:sz w:val="28"/>
          <w:szCs w:val="28"/>
        </w:rPr>
        <w:t xml:space="preserve"> году</w:t>
      </w:r>
      <w:r w:rsidRPr="00243BAD">
        <w:rPr>
          <w:sz w:val="28"/>
          <w:szCs w:val="28"/>
        </w:rPr>
        <w:t xml:space="preserve">,  Совет муниципального района отмечает, </w:t>
      </w:r>
      <w:r>
        <w:rPr>
          <w:sz w:val="28"/>
          <w:szCs w:val="28"/>
        </w:rPr>
        <w:t>что комиссия свою работу проводила согласно своему плану работы и плану работы Совета.</w:t>
      </w:r>
    </w:p>
    <w:p w:rsidR="004C19BE" w:rsidRPr="007A500C" w:rsidRDefault="004C19BE" w:rsidP="003B68FD">
      <w:pPr>
        <w:ind w:firstLine="708"/>
        <w:jc w:val="both"/>
        <w:rPr>
          <w:sz w:val="32"/>
          <w:szCs w:val="28"/>
        </w:rPr>
      </w:pPr>
      <w:proofErr w:type="gramStart"/>
      <w:r>
        <w:rPr>
          <w:sz w:val="28"/>
          <w:szCs w:val="28"/>
        </w:rPr>
        <w:t xml:space="preserve">Осуществляя постоянную совместную работу с главой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Коловым</w:t>
      </w:r>
      <w:proofErr w:type="spellEnd"/>
      <w:r>
        <w:rPr>
          <w:sz w:val="28"/>
          <w:szCs w:val="28"/>
        </w:rPr>
        <w:t xml:space="preserve"> Г.Н., </w:t>
      </w:r>
      <w:r w:rsidR="007A500C" w:rsidRPr="007A500C">
        <w:rPr>
          <w:bCs/>
          <w:sz w:val="28"/>
        </w:rPr>
        <w:t xml:space="preserve">заместителем руководителя Администрации муниципального района – председателем Комитета экономического и территориального развития </w:t>
      </w:r>
      <w:proofErr w:type="spellStart"/>
      <w:r w:rsidR="007A500C" w:rsidRPr="007A500C">
        <w:rPr>
          <w:bCs/>
          <w:sz w:val="28"/>
        </w:rPr>
        <w:t>Колпаковым</w:t>
      </w:r>
      <w:proofErr w:type="spellEnd"/>
      <w:r w:rsidR="007A500C" w:rsidRPr="007A500C">
        <w:rPr>
          <w:bCs/>
          <w:sz w:val="28"/>
        </w:rPr>
        <w:t xml:space="preserve"> С.Н.</w:t>
      </w:r>
      <w:r w:rsidR="007A50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заместителем председателя Комитета экономического и территориального развития </w:t>
      </w:r>
      <w:r w:rsidRPr="001C1872">
        <w:rPr>
          <w:sz w:val="28"/>
          <w:szCs w:val="28"/>
        </w:rPr>
        <w:t>Администрации муниципального района «Город Краснок</w:t>
      </w:r>
      <w:r>
        <w:rPr>
          <w:sz w:val="28"/>
          <w:szCs w:val="28"/>
        </w:rPr>
        <w:t>аменск и Краснокаменский район»</w:t>
      </w:r>
      <w:r w:rsidRPr="001C1872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 - начальником отдела сельского хозяйства Борисенко Н.И. за деятельностью сельхозпредприятий муниципального района «Город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Краснокаменск и</w:t>
      </w:r>
      <w:r w:rsidRPr="00415DBC">
        <w:rPr>
          <w:sz w:val="28"/>
          <w:szCs w:val="28"/>
        </w:rPr>
        <w:t xml:space="preserve"> Краснокаменск</w:t>
      </w:r>
      <w:r>
        <w:rPr>
          <w:sz w:val="28"/>
          <w:szCs w:val="28"/>
        </w:rPr>
        <w:t xml:space="preserve">ий район», комиссия регулярно отслеживала готовность сельхозпредприятий к посевной и </w:t>
      </w:r>
      <w:r w:rsidRPr="00415DBC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415DBC">
        <w:rPr>
          <w:sz w:val="28"/>
          <w:szCs w:val="28"/>
        </w:rPr>
        <w:t xml:space="preserve"> работы по уборке</w:t>
      </w:r>
      <w:r>
        <w:rPr>
          <w:sz w:val="28"/>
          <w:szCs w:val="28"/>
        </w:rPr>
        <w:t xml:space="preserve"> </w:t>
      </w:r>
      <w:r w:rsidRPr="00415DBC">
        <w:rPr>
          <w:sz w:val="28"/>
          <w:szCs w:val="28"/>
        </w:rPr>
        <w:t>урожая</w:t>
      </w:r>
      <w:r w:rsidR="007A500C">
        <w:rPr>
          <w:sz w:val="28"/>
          <w:szCs w:val="28"/>
        </w:rPr>
        <w:t xml:space="preserve">, </w:t>
      </w:r>
      <w:r w:rsidR="007A500C">
        <w:rPr>
          <w:bCs/>
          <w:sz w:val="28"/>
        </w:rPr>
        <w:t>о</w:t>
      </w:r>
      <w:r w:rsidR="007A500C" w:rsidRPr="007A500C">
        <w:rPr>
          <w:bCs/>
          <w:sz w:val="28"/>
        </w:rPr>
        <w:t xml:space="preserve">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отдельных полномочий по решению вопросов местного значения муниципального района «Город Краснокаменск и Краснокаменский район» Забайкальского края на 2017 год</w:t>
      </w:r>
      <w:r w:rsidRPr="007A500C">
        <w:rPr>
          <w:sz w:val="32"/>
          <w:szCs w:val="28"/>
        </w:rPr>
        <w:t xml:space="preserve"> </w:t>
      </w:r>
      <w:proofErr w:type="gramEnd"/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отчёт</w:t>
      </w:r>
      <w:r w:rsidR="007A500C">
        <w:rPr>
          <w:sz w:val="28"/>
          <w:szCs w:val="28"/>
        </w:rPr>
        <w:t>ный период комиссией проведено 7</w:t>
      </w:r>
      <w:r>
        <w:rPr>
          <w:sz w:val="28"/>
          <w:szCs w:val="28"/>
        </w:rPr>
        <w:t xml:space="preserve"> засе</w:t>
      </w:r>
      <w:r w:rsidR="007A500C">
        <w:rPr>
          <w:sz w:val="28"/>
          <w:szCs w:val="28"/>
        </w:rPr>
        <w:t>дания, в том числе: плановые – 7</w:t>
      </w:r>
      <w:r>
        <w:rPr>
          <w:sz w:val="28"/>
          <w:szCs w:val="28"/>
        </w:rPr>
        <w:t>.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рассмотрены вопросы: </w:t>
      </w:r>
    </w:p>
    <w:p w:rsidR="007A500C" w:rsidRDefault="007A500C" w:rsidP="007A500C">
      <w:pPr>
        <w:pStyle w:val="a4"/>
        <w:numPr>
          <w:ilvl w:val="0"/>
          <w:numId w:val="3"/>
        </w:numPr>
        <w:tabs>
          <w:tab w:val="left" w:pos="0"/>
        </w:tabs>
        <w:jc w:val="both"/>
      </w:pPr>
      <w:r>
        <w:t>О внесении изменений в Приложение № 7 «Паспорт муниципального района «Город Краснокаменск и Краснокаменский район» Забайкальского края» к комплексной программе социально-экономического развития муниципального района «Город Краснокаменск и Краснокаменский район» на 2011-2020 годы</w:t>
      </w:r>
    </w:p>
    <w:p w:rsidR="004C19BE" w:rsidRDefault="004C19BE" w:rsidP="004C19BE">
      <w:pPr>
        <w:pStyle w:val="a4"/>
        <w:numPr>
          <w:ilvl w:val="0"/>
          <w:numId w:val="3"/>
        </w:numPr>
        <w:tabs>
          <w:tab w:val="left" w:pos="0"/>
        </w:tabs>
        <w:jc w:val="both"/>
      </w:pPr>
      <w:r w:rsidRPr="00363207">
        <w:t xml:space="preserve">О готовности сельскохозяйственных предприятий Краснокаменского района к </w:t>
      </w:r>
      <w:r w:rsidR="007A500C">
        <w:t>весенне - полевым работам в 2016</w:t>
      </w:r>
      <w:r w:rsidRPr="00363207">
        <w:t xml:space="preserve"> году</w:t>
      </w:r>
    </w:p>
    <w:p w:rsidR="007A500C" w:rsidRPr="007A500C" w:rsidRDefault="007A500C" w:rsidP="007A500C">
      <w:pPr>
        <w:pStyle w:val="a4"/>
        <w:numPr>
          <w:ilvl w:val="0"/>
          <w:numId w:val="3"/>
        </w:numPr>
        <w:jc w:val="both"/>
        <w:rPr>
          <w:sz w:val="32"/>
        </w:rPr>
      </w:pPr>
      <w:proofErr w:type="gramStart"/>
      <w:r w:rsidRPr="007A500C">
        <w:rPr>
          <w:szCs w:val="26"/>
        </w:rPr>
        <w:t xml:space="preserve">Об отчете Главы муниципального района «Город Краснокаменск и Краснокаменский район» Забайкальского края - Главы Администрации </w:t>
      </w:r>
      <w:r w:rsidRPr="007A500C">
        <w:rPr>
          <w:szCs w:val="26"/>
        </w:rPr>
        <w:lastRenderedPageBreak/>
        <w:t xml:space="preserve">муниципального района «Город Краснокаменск и Краснокаменский район» Забайкальского края </w:t>
      </w:r>
      <w:proofErr w:type="spellStart"/>
      <w:r w:rsidRPr="007A500C">
        <w:rPr>
          <w:szCs w:val="26"/>
        </w:rPr>
        <w:t>Г.Н.Колова</w:t>
      </w:r>
      <w:proofErr w:type="spellEnd"/>
      <w:r w:rsidRPr="007A500C">
        <w:rPr>
          <w:szCs w:val="26"/>
        </w:rPr>
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</w:t>
      </w:r>
      <w:proofErr w:type="gramEnd"/>
      <w:r w:rsidRPr="007A500C">
        <w:rPr>
          <w:szCs w:val="26"/>
        </w:rPr>
        <w:t xml:space="preserve"> Краснокаменский район» Забайкальского края, за 2015 год</w:t>
      </w:r>
    </w:p>
    <w:p w:rsidR="00D401A6" w:rsidRPr="00D401A6" w:rsidRDefault="00D401A6" w:rsidP="004C1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D401A6">
        <w:rPr>
          <w:rFonts w:ascii="Times New Roman" w:hAnsi="Times New Roman" w:cs="Times New Roman"/>
          <w:bCs/>
          <w:sz w:val="28"/>
        </w:rPr>
        <w:t>Об утверждении схем водоснабжения и водоотведения сельских поселений «</w:t>
      </w:r>
      <w:proofErr w:type="spellStart"/>
      <w:r w:rsidRPr="00D401A6">
        <w:rPr>
          <w:rFonts w:ascii="Times New Roman" w:hAnsi="Times New Roman" w:cs="Times New Roman"/>
          <w:bCs/>
          <w:sz w:val="28"/>
        </w:rPr>
        <w:t>Целиннинское</w:t>
      </w:r>
      <w:proofErr w:type="spellEnd"/>
      <w:r w:rsidRPr="00D401A6">
        <w:rPr>
          <w:rFonts w:ascii="Times New Roman" w:hAnsi="Times New Roman" w:cs="Times New Roman"/>
          <w:bCs/>
          <w:sz w:val="28"/>
        </w:rPr>
        <w:t>», «</w:t>
      </w:r>
      <w:proofErr w:type="spellStart"/>
      <w:r w:rsidRPr="00D401A6">
        <w:rPr>
          <w:rFonts w:ascii="Times New Roman" w:hAnsi="Times New Roman" w:cs="Times New Roman"/>
          <w:bCs/>
          <w:sz w:val="28"/>
        </w:rPr>
        <w:t>Маргуцекское</w:t>
      </w:r>
      <w:proofErr w:type="spellEnd"/>
      <w:r w:rsidRPr="00D401A6">
        <w:rPr>
          <w:rFonts w:ascii="Times New Roman" w:hAnsi="Times New Roman" w:cs="Times New Roman"/>
          <w:bCs/>
          <w:sz w:val="28"/>
        </w:rPr>
        <w:t>», «</w:t>
      </w:r>
      <w:proofErr w:type="spellStart"/>
      <w:r w:rsidRPr="00D401A6">
        <w:rPr>
          <w:rFonts w:ascii="Times New Roman" w:hAnsi="Times New Roman" w:cs="Times New Roman"/>
          <w:bCs/>
          <w:sz w:val="28"/>
        </w:rPr>
        <w:t>Ковылинское</w:t>
      </w:r>
      <w:proofErr w:type="spellEnd"/>
      <w:r w:rsidRPr="00D401A6">
        <w:rPr>
          <w:rFonts w:ascii="Times New Roman" w:hAnsi="Times New Roman" w:cs="Times New Roman"/>
          <w:bCs/>
          <w:sz w:val="28"/>
        </w:rPr>
        <w:t xml:space="preserve">» </w:t>
      </w:r>
      <w:r w:rsidRPr="00D401A6">
        <w:rPr>
          <w:rFonts w:ascii="Times New Roman" w:hAnsi="Times New Roman" w:cs="Times New Roman"/>
          <w:sz w:val="28"/>
        </w:rPr>
        <w:t>муниципального района «Город Краснокаменск и Краснокаменский район» Забайкальского края на 2016-2030 годы</w:t>
      </w:r>
    </w:p>
    <w:p w:rsidR="004C19BE" w:rsidRPr="00D02376" w:rsidRDefault="004C19BE" w:rsidP="004C1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D02376">
        <w:rPr>
          <w:rFonts w:ascii="Times New Roman" w:hAnsi="Times New Roman" w:cs="Times New Roman"/>
          <w:sz w:val="28"/>
        </w:rPr>
        <w:t xml:space="preserve">О готовности жилищно-коммунального комплекса муниципального района  «Город </w:t>
      </w:r>
      <w:proofErr w:type="spellStart"/>
      <w:r w:rsidRPr="00D02376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D0237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0237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D02376">
        <w:rPr>
          <w:rFonts w:ascii="Times New Roman" w:hAnsi="Times New Roman" w:cs="Times New Roman"/>
          <w:sz w:val="28"/>
        </w:rPr>
        <w:t xml:space="preserve"> район» к ра</w:t>
      </w:r>
      <w:r w:rsidR="00D401A6">
        <w:rPr>
          <w:rFonts w:ascii="Times New Roman" w:hAnsi="Times New Roman" w:cs="Times New Roman"/>
          <w:sz w:val="28"/>
        </w:rPr>
        <w:t>боте в осенне-зимний период 2016</w:t>
      </w:r>
      <w:r w:rsidRPr="00D02376">
        <w:rPr>
          <w:rFonts w:ascii="Times New Roman" w:hAnsi="Times New Roman" w:cs="Times New Roman"/>
          <w:sz w:val="28"/>
        </w:rPr>
        <w:t>-201</w:t>
      </w:r>
      <w:r w:rsidR="00D401A6">
        <w:rPr>
          <w:rFonts w:ascii="Times New Roman" w:hAnsi="Times New Roman" w:cs="Times New Roman"/>
          <w:sz w:val="28"/>
        </w:rPr>
        <w:t>7</w:t>
      </w:r>
      <w:r w:rsidRPr="00D02376">
        <w:rPr>
          <w:rFonts w:ascii="Times New Roman" w:hAnsi="Times New Roman" w:cs="Times New Roman"/>
          <w:sz w:val="28"/>
        </w:rPr>
        <w:t xml:space="preserve"> годов</w:t>
      </w:r>
    </w:p>
    <w:p w:rsidR="004C19BE" w:rsidRPr="00685C7C" w:rsidRDefault="00D401A6" w:rsidP="004C19BE">
      <w:pPr>
        <w:pStyle w:val="a4"/>
        <w:numPr>
          <w:ilvl w:val="0"/>
          <w:numId w:val="3"/>
        </w:numPr>
        <w:jc w:val="both"/>
      </w:pPr>
      <w:r w:rsidRPr="009A4597">
        <w:t>О проекте решения о внесении изменений и дополнений в Устав муниципального района «Город Краснокаменск и Краснокаменский район»  Забайкальского края</w:t>
      </w:r>
    </w:p>
    <w:p w:rsidR="00D401A6" w:rsidRPr="00060341" w:rsidRDefault="00D401A6" w:rsidP="00D401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24"/>
        </w:rPr>
      </w:pPr>
      <w:r w:rsidRPr="00060341">
        <w:rPr>
          <w:rFonts w:ascii="Times New Roman" w:hAnsi="Times New Roman" w:cs="Times New Roman"/>
          <w:iCs/>
          <w:sz w:val="28"/>
        </w:rPr>
        <w:t xml:space="preserve">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 </w:t>
      </w:r>
      <w:r w:rsidRPr="00060341">
        <w:rPr>
          <w:rFonts w:ascii="Times New Roman" w:hAnsi="Times New Roman" w:cs="Times New Roman"/>
          <w:sz w:val="28"/>
        </w:rPr>
        <w:t>муниципального района «Город Краснокаменск и Краснокаменский район» Забайкальского края</w:t>
      </w:r>
    </w:p>
    <w:p w:rsidR="00D401A6" w:rsidRPr="00D401A6" w:rsidRDefault="00D401A6" w:rsidP="00D401A6">
      <w:pPr>
        <w:pStyle w:val="a4"/>
        <w:numPr>
          <w:ilvl w:val="0"/>
          <w:numId w:val="3"/>
        </w:numPr>
        <w:jc w:val="both"/>
        <w:rPr>
          <w:b/>
        </w:rPr>
      </w:pPr>
      <w:r w:rsidRPr="004038AD">
        <w:t>Об установлении размера платы за проезд пассажиров и провоз багажа по муниципальным маршрутам регулярных перевозок в границах</w:t>
      </w:r>
      <w:r w:rsidRPr="00060341">
        <w:rPr>
          <w:b/>
        </w:rPr>
        <w:t xml:space="preserve"> </w:t>
      </w:r>
      <w:r w:rsidRPr="00060341">
        <w:rPr>
          <w:iCs/>
        </w:rPr>
        <w:t xml:space="preserve">одного сельского поселения, в границах двух и более поселений, находящихся в границах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Краснокаменский район» Забайкальского края</w:t>
      </w:r>
    </w:p>
    <w:p w:rsidR="00D401A6" w:rsidRPr="00D401A6" w:rsidRDefault="00D401A6" w:rsidP="00D401A6">
      <w:pPr>
        <w:pStyle w:val="a4"/>
        <w:numPr>
          <w:ilvl w:val="0"/>
          <w:numId w:val="3"/>
        </w:numPr>
        <w:shd w:val="clear" w:color="auto" w:fill="FFFFFF"/>
        <w:spacing w:before="100" w:beforeAutospacing="1" w:after="225"/>
        <w:jc w:val="both"/>
        <w:rPr>
          <w:bCs/>
        </w:rPr>
      </w:pPr>
      <w:r w:rsidRPr="00D401A6">
        <w:rPr>
          <w:bCs/>
        </w:rPr>
        <w:t>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отдельных полномочий по решению вопросов местного значения муниципального района «Город Краснокаменск и Краснокаменский район» Забайкальского края на 2017 год</w:t>
      </w:r>
    </w:p>
    <w:p w:rsidR="00D401A6" w:rsidRDefault="00D401A6" w:rsidP="00D401A6">
      <w:pPr>
        <w:pStyle w:val="a4"/>
        <w:numPr>
          <w:ilvl w:val="0"/>
          <w:numId w:val="3"/>
        </w:numPr>
        <w:shd w:val="clear" w:color="auto" w:fill="FFFFFF"/>
        <w:spacing w:before="100" w:beforeAutospacing="1" w:after="225"/>
        <w:jc w:val="both"/>
      </w:pPr>
      <w:proofErr w:type="gramStart"/>
      <w:r w:rsidRPr="0000399C">
        <w:t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 муниципального района «Город Краснокаменск и Краснокаменский район» Забайкальского края и автомобильных дорог, находящихся в собственности муниципального района «Город Краснокаменск и Краснокаменский район» Забайкальского края, муниципального жилищного контроля на территориях сельских поселений муниципального района «Город Краснокаменск и Краснокаменский район» Забайкальского</w:t>
      </w:r>
      <w:proofErr w:type="gramEnd"/>
      <w:r w:rsidRPr="0000399C">
        <w:t xml:space="preserve"> края</w:t>
      </w:r>
      <w:bookmarkStart w:id="0" w:name="_GoBack"/>
      <w:bookmarkEnd w:id="0"/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Постоянно корректировался план работы комиссии в связи с возникающей необходимостью.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рассматриваемым вопросам постоянная комиссия принимала решения и доводила их до исполнителей.</w:t>
      </w:r>
    </w:p>
    <w:p w:rsidR="004C19BE" w:rsidRDefault="004C19BE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отдельным проблемам постоянная комиссия</w:t>
      </w:r>
      <w:r w:rsidRPr="00DD485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промышленности и сельскому хозяйству тесно взаимодействовала со специалистами Администрации муниципального района, её структурными  подразделениями, другими службами.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Решались вопросы частного характера, принимались меры по обращениям избирателей.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активность и заинтересованность в работе всех членов постоянной комиссии.</w:t>
      </w:r>
    </w:p>
    <w:p w:rsidR="004C19BE" w:rsidRPr="009D22FD" w:rsidRDefault="00D401A6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4C19BE" w:rsidRPr="009D22FD">
        <w:rPr>
          <w:sz w:val="28"/>
          <w:szCs w:val="28"/>
        </w:rPr>
        <w:t xml:space="preserve"> году состав комиссии </w:t>
      </w:r>
      <w:r w:rsidR="005271C2">
        <w:rPr>
          <w:sz w:val="28"/>
          <w:szCs w:val="28"/>
        </w:rPr>
        <w:t>входит</w:t>
      </w:r>
      <w:r w:rsidR="004C19BE" w:rsidRPr="009D22FD">
        <w:rPr>
          <w:sz w:val="28"/>
          <w:szCs w:val="28"/>
        </w:rPr>
        <w:t xml:space="preserve"> 4</w:t>
      </w:r>
      <w:r w:rsidR="005271C2">
        <w:rPr>
          <w:sz w:val="28"/>
          <w:szCs w:val="28"/>
        </w:rPr>
        <w:t xml:space="preserve"> человека</w:t>
      </w:r>
      <w:r w:rsidR="004C19BE" w:rsidRPr="009D22FD">
        <w:rPr>
          <w:sz w:val="28"/>
          <w:szCs w:val="28"/>
        </w:rPr>
        <w:t>. Был проведён соцопрос среди членов комиссии: удовлетворены ли Вы деятельностью комиссии? Ответы: «да» - 4, «нет» - 0.</w:t>
      </w:r>
    </w:p>
    <w:p w:rsidR="004C19BE" w:rsidRDefault="004C19BE" w:rsidP="004C19B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изложенного, Совет муниципального района </w:t>
      </w:r>
      <w:r w:rsidR="00FB0E0E">
        <w:rPr>
          <w:sz w:val="28"/>
          <w:szCs w:val="28"/>
        </w:rPr>
        <w:t xml:space="preserve">«Город </w:t>
      </w:r>
      <w:proofErr w:type="spellStart"/>
      <w:r w:rsidR="00FB0E0E">
        <w:rPr>
          <w:sz w:val="28"/>
          <w:szCs w:val="28"/>
        </w:rPr>
        <w:t>Краснокаменск</w:t>
      </w:r>
      <w:proofErr w:type="spellEnd"/>
      <w:r w:rsidR="00FB0E0E">
        <w:rPr>
          <w:sz w:val="28"/>
          <w:szCs w:val="28"/>
        </w:rPr>
        <w:t xml:space="preserve"> и </w:t>
      </w:r>
      <w:proofErr w:type="spellStart"/>
      <w:r w:rsidR="00FB0E0E">
        <w:rPr>
          <w:sz w:val="28"/>
          <w:szCs w:val="28"/>
        </w:rPr>
        <w:t>Краснокаменский</w:t>
      </w:r>
      <w:proofErr w:type="spellEnd"/>
      <w:r w:rsidR="00FB0E0E">
        <w:rPr>
          <w:sz w:val="28"/>
          <w:szCs w:val="28"/>
        </w:rPr>
        <w:t xml:space="preserve"> район» </w:t>
      </w:r>
      <w:r w:rsidRPr="009C0C29">
        <w:rPr>
          <w:b/>
          <w:sz w:val="28"/>
          <w:szCs w:val="28"/>
        </w:rPr>
        <w:t>решил:</w:t>
      </w:r>
    </w:p>
    <w:p w:rsidR="004C19BE" w:rsidRPr="009C0C29" w:rsidRDefault="004C19BE" w:rsidP="003B68FD">
      <w:pPr>
        <w:ind w:firstLine="708"/>
        <w:jc w:val="both"/>
        <w:rPr>
          <w:sz w:val="28"/>
          <w:szCs w:val="28"/>
        </w:rPr>
      </w:pPr>
      <w:r w:rsidRPr="009C0C29">
        <w:rPr>
          <w:sz w:val="28"/>
          <w:szCs w:val="28"/>
        </w:rPr>
        <w:t>1.</w:t>
      </w:r>
      <w:r>
        <w:rPr>
          <w:sz w:val="28"/>
          <w:szCs w:val="28"/>
        </w:rPr>
        <w:t>Отчёт о работе постоянной комиссии Совета муниципального района «Город Краснокаменск и Краснокаменский район» по промышленности и сельскому хозяйству утвердить.</w:t>
      </w:r>
    </w:p>
    <w:p w:rsidR="003B68FD" w:rsidRPr="00FB0E0E" w:rsidRDefault="003B68FD" w:rsidP="003B68F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на официальном веб-сайте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</w:t>
      </w:r>
      <w:r w:rsidRPr="00FB0E0E">
        <w:rPr>
          <w:sz w:val="28"/>
          <w:szCs w:val="28"/>
        </w:rPr>
        <w:t xml:space="preserve">: </w:t>
      </w:r>
      <w:hyperlink r:id="rId6" w:history="1">
        <w:r w:rsidRPr="00FB0E0E">
          <w:rPr>
            <w:rStyle w:val="a5"/>
            <w:color w:val="auto"/>
            <w:sz w:val="28"/>
            <w:szCs w:val="28"/>
            <w:lang w:val="en-US"/>
          </w:rPr>
          <w:t>www</w:t>
        </w:r>
        <w:r w:rsidRPr="00FB0E0E">
          <w:rPr>
            <w:rStyle w:val="a5"/>
            <w:color w:val="auto"/>
            <w:sz w:val="28"/>
            <w:szCs w:val="28"/>
          </w:rPr>
          <w:t>.adminkr.ru</w:t>
        </w:r>
      </w:hyperlink>
      <w:r w:rsidRPr="00FB0E0E">
        <w:rPr>
          <w:sz w:val="28"/>
          <w:szCs w:val="28"/>
        </w:rPr>
        <w:t>.</w:t>
      </w:r>
    </w:p>
    <w:p w:rsidR="004C19BE" w:rsidRDefault="004C19BE" w:rsidP="004C19BE">
      <w:pPr>
        <w:ind w:firstLine="851"/>
        <w:rPr>
          <w:sz w:val="28"/>
          <w:szCs w:val="28"/>
        </w:rPr>
      </w:pPr>
    </w:p>
    <w:p w:rsidR="004C19BE" w:rsidRDefault="004C19BE" w:rsidP="004C19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19BE" w:rsidRDefault="003B68FD" w:rsidP="004C19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19BE">
        <w:rPr>
          <w:sz w:val="28"/>
          <w:szCs w:val="28"/>
        </w:rPr>
        <w:t>А.У.</w:t>
      </w:r>
      <w:r w:rsidR="00FB0E0E">
        <w:rPr>
          <w:sz w:val="28"/>
          <w:szCs w:val="28"/>
        </w:rPr>
        <w:t xml:space="preserve"> </w:t>
      </w:r>
      <w:proofErr w:type="spellStart"/>
      <w:r w:rsidR="004C19BE">
        <w:rPr>
          <w:sz w:val="28"/>
          <w:szCs w:val="28"/>
        </w:rPr>
        <w:t>Заммоев</w:t>
      </w:r>
      <w:proofErr w:type="spellEnd"/>
    </w:p>
    <w:p w:rsidR="000D13BB" w:rsidRDefault="000D13BB"/>
    <w:sectPr w:rsidR="000D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B1"/>
    <w:multiLevelType w:val="hybridMultilevel"/>
    <w:tmpl w:val="333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04A"/>
    <w:multiLevelType w:val="hybridMultilevel"/>
    <w:tmpl w:val="16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C3E"/>
    <w:multiLevelType w:val="hybridMultilevel"/>
    <w:tmpl w:val="2368AE9A"/>
    <w:lvl w:ilvl="0" w:tplc="F3C8E6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BCF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E82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E"/>
    <w:rsid w:val="000D13BB"/>
    <w:rsid w:val="00124AD6"/>
    <w:rsid w:val="001F27B8"/>
    <w:rsid w:val="003B68FD"/>
    <w:rsid w:val="00443EA6"/>
    <w:rsid w:val="004C19BE"/>
    <w:rsid w:val="005271C2"/>
    <w:rsid w:val="006458DB"/>
    <w:rsid w:val="007A500C"/>
    <w:rsid w:val="009644CE"/>
    <w:rsid w:val="009D22FD"/>
    <w:rsid w:val="00D401A6"/>
    <w:rsid w:val="00ED6702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2017-05-24T05:08:00Z</cp:lastPrinted>
  <dcterms:created xsi:type="dcterms:W3CDTF">2017-05-15T03:01:00Z</dcterms:created>
  <dcterms:modified xsi:type="dcterms:W3CDTF">2017-05-24T05:08:00Z</dcterms:modified>
</cp:coreProperties>
</file>