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5D" w:rsidRPr="007C3D5D" w:rsidRDefault="007C3D5D" w:rsidP="007C3D5D">
      <w:pPr>
        <w:shd w:val="clear" w:color="auto" w:fill="FFFFFF"/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7C3D5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Гражданский кодекс РФ; </w:t>
      </w:r>
    </w:p>
    <w:p w:rsidR="007C3D5D" w:rsidRPr="007C3D5D" w:rsidRDefault="007C3D5D" w:rsidP="007C3D5D">
      <w:pPr>
        <w:tabs>
          <w:tab w:val="left" w:pos="316"/>
        </w:tabs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- </w:t>
      </w:r>
      <w:r w:rsidRPr="007C3D5D">
        <w:rPr>
          <w:rFonts w:ascii="Times New Roman" w:hAnsi="Times New Roman" w:cs="Times New Roman"/>
          <w:sz w:val="28"/>
          <w:szCs w:val="28"/>
          <w:lang w:eastAsia="en-US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C3D5D" w:rsidRPr="007C3D5D" w:rsidRDefault="007C3D5D" w:rsidP="007C3D5D">
      <w:pPr>
        <w:tabs>
          <w:tab w:val="left" w:pos="316"/>
        </w:tabs>
        <w:spacing w:line="20" w:lineRule="atLeast"/>
        <w:ind w:left="3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>- Федеральный закон Российской Федерации от 27 июля 2010 года № 210-ФЗ «Об организации предоставления государственных и муниципальных услуг»;</w:t>
      </w:r>
    </w:p>
    <w:p w:rsidR="007C3D5D" w:rsidRPr="007C3D5D" w:rsidRDefault="007C3D5D" w:rsidP="007C3D5D">
      <w:pPr>
        <w:widowControl w:val="0"/>
        <w:shd w:val="clear" w:color="auto" w:fill="FFFFFF"/>
        <w:suppressAutoHyphens/>
        <w:autoSpaceDE w:val="0"/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>- Федеральный закон 08.05 2010 г. № 83-ФЗ «О внесении изменений в отдельные акты Российской Федерации в связи с совершенствованием правового положения государственных (муниципальных) учреждений»;</w:t>
      </w:r>
    </w:p>
    <w:p w:rsidR="007C3D5D" w:rsidRPr="007C3D5D" w:rsidRDefault="007C3D5D" w:rsidP="007C3D5D">
      <w:pPr>
        <w:suppressAutoHyphens/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 xml:space="preserve">- Федеральный закон от 09.10.1992 № 3612-1"Основы законодательства РФ о культуре»; </w:t>
      </w:r>
    </w:p>
    <w:p w:rsidR="007C3D5D" w:rsidRPr="007C3D5D" w:rsidRDefault="007C3D5D" w:rsidP="007C3D5D">
      <w:pPr>
        <w:widowControl w:val="0"/>
        <w:shd w:val="clear" w:color="auto" w:fill="FFFFFF"/>
        <w:suppressAutoHyphens/>
        <w:autoSpaceDE w:val="0"/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>- Федеральный закон от 29.12.1994 № 78-ФЗ "О библиотечном деле»;</w:t>
      </w:r>
    </w:p>
    <w:p w:rsidR="007C3D5D" w:rsidRPr="007C3D5D" w:rsidRDefault="007C3D5D" w:rsidP="007C3D5D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>- Федеральный закон Российской Федерации от 09.02.2009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7C3D5D" w:rsidRPr="007C3D5D" w:rsidRDefault="007C3D5D" w:rsidP="007C3D5D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>- Федеральный закон от 02 мая 2006 г. № 59-ФЗ «О порядке рассмотрения обращений граждан Российской Федерации»;</w:t>
      </w:r>
    </w:p>
    <w:p w:rsidR="007C3D5D" w:rsidRPr="007C3D5D" w:rsidRDefault="007C3D5D" w:rsidP="007C3D5D">
      <w:pPr>
        <w:tabs>
          <w:tab w:val="left" w:pos="739"/>
        </w:tabs>
        <w:suppressAutoHyphens/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>- Федеральный закон от 27.07.2006 г. № 149-ФЗ «Об информации, информационных технологиях и о защите информации»;</w:t>
      </w:r>
    </w:p>
    <w:p w:rsidR="007C3D5D" w:rsidRPr="007C3D5D" w:rsidRDefault="007C3D5D" w:rsidP="007C3D5D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>- Федеральный  закон Российской Федерации от 07.02.1992 г. № 2300-1 «О защите прав потребителей»;</w:t>
      </w:r>
    </w:p>
    <w:p w:rsidR="007C3D5D" w:rsidRPr="007C3D5D" w:rsidRDefault="007C3D5D" w:rsidP="007C3D5D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>- Федеральный закон Российской Федерации от 29.12.1994 г. № 77-ФЗ «Об обязательном экземпляре документов»;</w:t>
      </w:r>
    </w:p>
    <w:p w:rsidR="007C3D5D" w:rsidRPr="007C3D5D" w:rsidRDefault="007C3D5D" w:rsidP="007C3D5D">
      <w:pPr>
        <w:shd w:val="clear" w:color="auto" w:fill="FFFFFF"/>
        <w:tabs>
          <w:tab w:val="left" w:pos="1291"/>
        </w:tabs>
        <w:spacing w:line="20" w:lineRule="atLeast"/>
        <w:jc w:val="both"/>
        <w:rPr>
          <w:rFonts w:ascii="Times New Roman" w:hAnsi="Times New Roman" w:cs="Times New Roman"/>
          <w:spacing w:val="-1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>- Приказ Министерства культуры и массовых коммуникаций Российской Федерации от 18 января 2007 года  №  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наук;</w:t>
      </w:r>
    </w:p>
    <w:p w:rsidR="007C3D5D" w:rsidRPr="007C3D5D" w:rsidRDefault="007C3D5D" w:rsidP="007C3D5D">
      <w:pPr>
        <w:autoSpaceDE w:val="0"/>
        <w:autoSpaceDN w:val="0"/>
        <w:adjustRightInd w:val="0"/>
        <w:spacing w:line="20" w:lineRule="atLeast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7C3D5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Закон Забайкальского края от 01.04.2009 г. №154 «О культуре»;</w:t>
      </w:r>
    </w:p>
    <w:p w:rsidR="007C3D5D" w:rsidRPr="007C3D5D" w:rsidRDefault="007C3D5D" w:rsidP="007C3D5D">
      <w:pPr>
        <w:autoSpaceDE w:val="0"/>
        <w:autoSpaceDN w:val="0"/>
        <w:adjustRightInd w:val="0"/>
        <w:spacing w:line="20" w:lineRule="atLeast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7C3D5D">
        <w:rPr>
          <w:rFonts w:ascii="Times New Roman" w:hAnsi="Times New Roman" w:cs="Times New Roman"/>
          <w:sz w:val="28"/>
          <w:szCs w:val="28"/>
        </w:rPr>
        <w:t>-Устав Администрации муниципального района» от 28.10.2015 года № 74;</w:t>
      </w:r>
    </w:p>
    <w:p w:rsidR="00000000" w:rsidRPr="007C3D5D" w:rsidRDefault="007C3D5D" w:rsidP="007C3D5D">
      <w:pPr>
        <w:jc w:val="both"/>
        <w:rPr>
          <w:rFonts w:ascii="Times New Roman" w:hAnsi="Times New Roman" w:cs="Times New Roman"/>
        </w:rPr>
      </w:pPr>
      <w:r w:rsidRPr="007C3D5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-</w:t>
      </w:r>
      <w:r w:rsidRPr="007C3D5D">
        <w:rPr>
          <w:rFonts w:ascii="Times New Roman" w:hAnsi="Times New Roman" w:cs="Times New Roman"/>
          <w:sz w:val="28"/>
          <w:szCs w:val="28"/>
        </w:rPr>
        <w:t>иные нормативные правовые акты Российской Федерации, Забайкальского края и муниципальные акты  муниципального района «Город Краснокаменск и Краснокаменский район» Забайкальского края.</w:t>
      </w:r>
    </w:p>
    <w:sectPr w:rsidR="00000000" w:rsidRPr="007C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C3D5D"/>
    <w:rsid w:val="007C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2025-11-20T06:37:00Z</dcterms:created>
  <dcterms:modified xsi:type="dcterms:W3CDTF">2025-11-20T06:37:00Z</dcterms:modified>
</cp:coreProperties>
</file>